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 основах деятельности по профилактике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Принят</w:t>
      </w:r>
      <w:proofErr w:type="gramEnd"/>
      <w:r w:rsidRPr="00D34CDE">
        <w:rPr>
          <w:rFonts w:ascii="Times New Roman" w:eastAsia="Times New Roman" w:hAnsi="Times New Roman" w:cs="Times New Roman"/>
          <w:sz w:val="24"/>
          <w:szCs w:val="24"/>
          <w:lang w:eastAsia="ru-RU"/>
        </w:rPr>
        <w:t xml:space="preserve"> Палатой представителей 16 декабря 2013 года</w:t>
      </w:r>
      <w:r w:rsidRPr="00D34CDE">
        <w:rPr>
          <w:rFonts w:ascii="Times New Roman" w:eastAsia="Times New Roman" w:hAnsi="Times New Roman" w:cs="Times New Roman"/>
          <w:sz w:val="24"/>
          <w:szCs w:val="24"/>
          <w:lang w:eastAsia="ru-RU"/>
        </w:rPr>
        <w:br/>
        <w:t>Одобрен Советом Республики 19 декабря 2013 года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Изменения и дополнения: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Закон Республики Беларусь от 18 июля 2016 г. № 401-З (Национальный правовой Интернет-портал Республики Беларусь, 21.07.2016, 2/2399) &lt;H11600401&gt;;</w:t>
      </w:r>
    </w:p>
    <w:p w:rsidR="00D34CDE" w:rsidRPr="00D34CDE" w:rsidRDefault="00D34CDE" w:rsidP="00D34CDE">
      <w:pPr>
        <w:spacing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Закон Республики Беларусь от 9 января 2018 г. № 91-З (Национальный правовой Интернет-портал Республики Беларусь, 18.01.2018, 2/2529) &lt;H11800091&gt;;</w:t>
      </w:r>
    </w:p>
    <w:p w:rsidR="00D34CDE" w:rsidRPr="00D34CDE" w:rsidRDefault="00D34CDE" w:rsidP="00D34CDE">
      <w:pPr>
        <w:spacing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Закон Республики Беларусь от 6 января 2022 г. № 151-З (Национальный правовой Интернет-портал Республики Беларусь, 11.01.2022, 2/2871) &lt;H12200151&gt;;</w:t>
      </w:r>
    </w:p>
    <w:p w:rsidR="00D34CDE" w:rsidRPr="00D34CDE" w:rsidRDefault="00D34CDE" w:rsidP="00D34CDE">
      <w:pPr>
        <w:spacing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Закон Республики Беларусь от 17 июля 2023 г. № 292-З (Национальный правовой Интернет-портал Республики Беларусь, 22.07.2023, 2/3012) &lt;H12300292&gt;</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ГЛАВА 1</w:t>
      </w:r>
      <w:r w:rsidRPr="00D34CDE">
        <w:rPr>
          <w:rFonts w:ascii="Times New Roman" w:eastAsia="Times New Roman" w:hAnsi="Times New Roman" w:cs="Times New Roman"/>
          <w:sz w:val="24"/>
          <w:szCs w:val="24"/>
          <w:lang w:eastAsia="ru-RU"/>
        </w:rPr>
        <w:br/>
        <w:t>ОБЩИЕ ПОЛОЖЕНИЯ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 Основные термины и их определения, применяемые в настоящем Законе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близкие родственники – родители, дети, усыновители (</w:t>
      </w:r>
      <w:proofErr w:type="spellStart"/>
      <w:r w:rsidRPr="00D34CDE">
        <w:rPr>
          <w:rFonts w:ascii="Times New Roman" w:eastAsia="Times New Roman" w:hAnsi="Times New Roman" w:cs="Times New Roman"/>
          <w:sz w:val="24"/>
          <w:szCs w:val="24"/>
          <w:lang w:eastAsia="ru-RU"/>
        </w:rPr>
        <w:t>удочерители</w:t>
      </w:r>
      <w:proofErr w:type="spellEnd"/>
      <w:r w:rsidRPr="00D34CDE">
        <w:rPr>
          <w:rFonts w:ascii="Times New Roman" w:eastAsia="Times New Roman" w:hAnsi="Times New Roman" w:cs="Times New Roman"/>
          <w:sz w:val="24"/>
          <w:szCs w:val="24"/>
          <w:lang w:eastAsia="ru-RU"/>
        </w:rPr>
        <w:t>), усыновленные (удочеренные), родные братья и сестры, дед, бабка, внуки, а также супруг (супруга);</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действия психологического характера – воздействие на психику гражданина Республики Беларусь, иностранного гражданина и лица без гражданства (далее, если не определено иное, – гражданин) посредством угрозы, унижения чести и достоинства, совершения иных аморальных действий, которые объективно дают основания гражданину опасаться за свою безопасность или безопасность близких ему лиц;</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действия сексуального характера – посягательство на половую свободу или половую неприкосновенность;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действия физического характера – причинение телесного повреждения, боли, мучений, нанесение побоев;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в целях недопущения совершения правонарушений, осуществляемая в соответствии с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пострадавший от домашнего насилия – гражданин, которому в результате совершения домашнего насилия причинены физические и (или) психические страдания;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профилактическое мероприятие – совокупность действий субъекта профилактики правонарушений, организованных и проводимых им в рамках общей и (или) индивидуальной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Определения иных терминов содержатся в отдельных статьях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 Сфера действия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Настоящий Закон регулирует общественные отношения, возникающие при осуществлении профилактики правонарушений, если иное не предусмотрено частью второй настоящей статьи.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Профилактика правонарушений, совершаемых несовершеннолетними, осуществляется в соответствии с </w:t>
      </w:r>
      <w:hyperlink r:id="rId5" w:history="1">
        <w:r w:rsidRPr="00D34CDE">
          <w:rPr>
            <w:rFonts w:ascii="Times New Roman" w:eastAsia="Times New Roman" w:hAnsi="Times New Roman" w:cs="Times New Roman"/>
            <w:sz w:val="24"/>
            <w:szCs w:val="24"/>
            <w:lang w:eastAsia="ru-RU"/>
          </w:rPr>
          <w:t>Законом Республики Беларусь от 31 мая 2003 г. № 200-З</w:t>
        </w:r>
      </w:hyperlink>
      <w:r w:rsidRPr="00D34CDE">
        <w:rPr>
          <w:rFonts w:ascii="Times New Roman" w:eastAsia="Times New Roman" w:hAnsi="Times New Roman" w:cs="Times New Roman"/>
          <w:sz w:val="24"/>
          <w:szCs w:val="24"/>
          <w:lang w:eastAsia="ru-RU"/>
        </w:rPr>
        <w:t> «Об основах системы профилактики безнадзорности и правонарушений несовершеннолетних».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Граждане принимают участие в деятельности по профилактике правонарушений в соответствии с Законом Республики Беларусь от 26 июня 2003 г. № 214-З «Об участии граждан в охране правопорядка»,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 Правовое регулирование отношений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Отношения в сфере профилактики правонарушений регулируются законодательством в сфере профилактики правонарушений, а также международными договорами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Законодательство в сфере профилактики правонарушений основывается на </w:t>
      </w:r>
      <w:hyperlink r:id="rId6" w:history="1">
        <w:r w:rsidRPr="00D34CDE">
          <w:rPr>
            <w:rFonts w:ascii="Times New Roman" w:eastAsia="Times New Roman" w:hAnsi="Times New Roman" w:cs="Times New Roman"/>
            <w:sz w:val="24"/>
            <w:szCs w:val="24"/>
            <w:lang w:eastAsia="ru-RU"/>
          </w:rPr>
          <w:t>Конституции</w:t>
        </w:r>
      </w:hyperlink>
      <w:r w:rsidRPr="00D34CDE">
        <w:rPr>
          <w:rFonts w:ascii="Times New Roman" w:eastAsia="Times New Roman" w:hAnsi="Times New Roman" w:cs="Times New Roman"/>
          <w:sz w:val="24"/>
          <w:szCs w:val="24"/>
          <w:lang w:eastAsia="ru-RU"/>
        </w:rPr>
        <w:t> Республики Беларусь и состоит из настоящего Закона и других актов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Статья 4. Основные принципы деятельности субъектов профилактики правонарушений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Деятельность субъектов профилактики правонарушений в сфере профилактики правонарушений основывается на принципах: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законности;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гуманизма;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плановости и системности;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осуществления индивидуальной профилактики правонарушений с учетом личности гражданина;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защиты и соблюдения прав, свобод и законных интересов граждан, прав и законных интересов организаций;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spellStart"/>
      <w:r w:rsidRPr="00D34CDE">
        <w:rPr>
          <w:rFonts w:ascii="Times New Roman" w:eastAsia="Times New Roman" w:hAnsi="Times New Roman" w:cs="Times New Roman"/>
          <w:sz w:val="24"/>
          <w:szCs w:val="24"/>
          <w:lang w:eastAsia="ru-RU"/>
        </w:rPr>
        <w:t>скоординированности</w:t>
      </w:r>
      <w:proofErr w:type="spellEnd"/>
      <w:r w:rsidRPr="00D34CDE">
        <w:rPr>
          <w:rFonts w:ascii="Times New Roman" w:eastAsia="Times New Roman" w:hAnsi="Times New Roman" w:cs="Times New Roman"/>
          <w:sz w:val="24"/>
          <w:szCs w:val="24"/>
          <w:lang w:eastAsia="ru-RU"/>
        </w:rPr>
        <w:t xml:space="preserve"> действий и оперативного взаимодействия субъектов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сохранения традиционных семейных ценностей;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уважения частной жизни;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недопустимости рассмотрения обычаев, убеждений, традиций как оправдания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приоритета предупредительных мер над мерами ответственности.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5. Субъекты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Субъектами профилактики правонарушений являются: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прокуратуры;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государственной безопасности;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пограничной службы;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таможенные органы;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 государственной охраны;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Комитета государственного контроля;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и подразделения по чрезвычайным ситуациям;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Вооруженные Силы Республики Беларусь (далее – Вооруженные Силы), внутренние войска Министерства внутренних дел (далее – внутренние войска), иные государственные воинские формирования и военизированные организации;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Министерство здравоохранения,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 иных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государственные организации здравоохранения;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Министерство образования,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учреждения образования;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Министерство труда и социальной защиты,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учреждения социального обслуживания;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Министерство юстиции,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Государственная инспекция охраны животного и растительного мира при Президенте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юридические лица, на которые возложены функции редакций государственных средств массовой информации;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советы общественных пунктов охраны правопорядка;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добровольные дружины;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общественные объединения и иные организации (далее – иные организации).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6. Координация деятельности по профилактике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Координация деятельности по профилактике правонарушений в пределах компетенции осуществляется Генеральным прокурором и нижестоящими прокурорами </w:t>
      </w:r>
      <w:r w:rsidRPr="00D34CDE">
        <w:rPr>
          <w:rFonts w:ascii="Times New Roman" w:eastAsia="Times New Roman" w:hAnsi="Times New Roman" w:cs="Times New Roman"/>
          <w:sz w:val="24"/>
          <w:szCs w:val="24"/>
          <w:lang w:eastAsia="ru-RU"/>
        </w:rPr>
        <w:lastRenderedPageBreak/>
        <w:t>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ГЛАВА 2</w:t>
      </w:r>
      <w:r w:rsidRPr="00D34CDE">
        <w:rPr>
          <w:rFonts w:ascii="Times New Roman" w:eastAsia="Times New Roman" w:hAnsi="Times New Roman" w:cs="Times New Roman"/>
          <w:sz w:val="24"/>
          <w:szCs w:val="24"/>
          <w:lang w:eastAsia="ru-RU"/>
        </w:rPr>
        <w:br/>
        <w:t>ПОЛНОМОЧИЯ ПРЕЗИДЕНТА РЕСПУБЛИКИ БЕЛАРУСЬ, ГОСУДАРСТВЕННЫХ ОРГАНОВ, ИНЫХ ОРГАНИЗАЦИЙ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7. Полномочия Президента Республики Беларусь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Президент Республики Беларусь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определяет государственную политику;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осуществляет </w:t>
      </w:r>
      <w:proofErr w:type="gramStart"/>
      <w:r w:rsidRPr="00D34CDE">
        <w:rPr>
          <w:rFonts w:ascii="Times New Roman" w:eastAsia="Times New Roman" w:hAnsi="Times New Roman" w:cs="Times New Roman"/>
          <w:sz w:val="24"/>
          <w:szCs w:val="24"/>
          <w:lang w:eastAsia="ru-RU"/>
        </w:rPr>
        <w:t>контроль за</w:t>
      </w:r>
      <w:proofErr w:type="gramEnd"/>
      <w:r w:rsidRPr="00D34CDE">
        <w:rPr>
          <w:rFonts w:ascii="Times New Roman" w:eastAsia="Times New Roman" w:hAnsi="Times New Roman" w:cs="Times New Roman"/>
          <w:sz w:val="24"/>
          <w:szCs w:val="24"/>
          <w:lang w:eastAsia="ru-RU"/>
        </w:rPr>
        <w:t xml:space="preserve"> деятельностью субъектов профилактики правонарушений, подчиненных (подотчетных) Президенту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осуществляет иные полномочия в соответствии с </w:t>
      </w:r>
      <w:hyperlink r:id="rId7" w:history="1">
        <w:r w:rsidRPr="00D34CDE">
          <w:rPr>
            <w:rFonts w:ascii="Times New Roman" w:eastAsia="Times New Roman" w:hAnsi="Times New Roman" w:cs="Times New Roman"/>
            <w:sz w:val="24"/>
            <w:szCs w:val="24"/>
            <w:lang w:eastAsia="ru-RU"/>
          </w:rPr>
          <w:t>Конституцией Республики Беларусь</w:t>
        </w:r>
      </w:hyperlink>
      <w:r w:rsidRPr="00D34CDE">
        <w:rPr>
          <w:rFonts w:ascii="Times New Roman" w:eastAsia="Times New Roman" w:hAnsi="Times New Roman" w:cs="Times New Roman"/>
          <w:sz w:val="24"/>
          <w:szCs w:val="24"/>
          <w:lang w:eastAsia="ru-RU"/>
        </w:rPr>
        <w:t>, настоящим Законом и другими законодательными актами.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8. Полномочия Совета Министров Республики Беларусь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Совет Министров Республики Беларусь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реализует государственную политику;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осуществляет </w:t>
      </w:r>
      <w:proofErr w:type="gramStart"/>
      <w:r w:rsidRPr="00D34CDE">
        <w:rPr>
          <w:rFonts w:ascii="Times New Roman" w:eastAsia="Times New Roman" w:hAnsi="Times New Roman" w:cs="Times New Roman"/>
          <w:sz w:val="24"/>
          <w:szCs w:val="24"/>
          <w:lang w:eastAsia="ru-RU"/>
        </w:rPr>
        <w:t>контроль за</w:t>
      </w:r>
      <w:proofErr w:type="gramEnd"/>
      <w:r w:rsidRPr="00D34CDE">
        <w:rPr>
          <w:rFonts w:ascii="Times New Roman" w:eastAsia="Times New Roman" w:hAnsi="Times New Roman" w:cs="Times New Roman"/>
          <w:sz w:val="24"/>
          <w:szCs w:val="24"/>
          <w:lang w:eastAsia="ru-RU"/>
        </w:rPr>
        <w:t xml:space="preserve"> деятельностью субъектов профилактики правонарушений, подчиненных Правительству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разрабатывает совместно с Генеральной прокуратурой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осуществляет иные полномочия в соответствии с </w:t>
      </w:r>
      <w:hyperlink r:id="rId8" w:history="1">
        <w:r w:rsidRPr="00D34CDE">
          <w:rPr>
            <w:rFonts w:ascii="Times New Roman" w:eastAsia="Times New Roman" w:hAnsi="Times New Roman" w:cs="Times New Roman"/>
            <w:sz w:val="24"/>
            <w:szCs w:val="24"/>
            <w:lang w:eastAsia="ru-RU"/>
          </w:rPr>
          <w:t>Конституцией Республики Беларусь</w:t>
        </w:r>
      </w:hyperlink>
      <w:r w:rsidRPr="00D34CDE">
        <w:rPr>
          <w:rFonts w:ascii="Times New Roman" w:eastAsia="Times New Roman" w:hAnsi="Times New Roman" w:cs="Times New Roman"/>
          <w:sz w:val="24"/>
          <w:szCs w:val="24"/>
          <w:lang w:eastAsia="ru-RU"/>
        </w:rPr>
        <w:t>, настоящим Законом, другими законами и актами Президента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9. Полномочия субъектов профилактики правонарушений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принимают участие в реализации государственной политики;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выявляют причины правонарушений и условия, способствующие их совершению, и принимают меры по их устранению;</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разрабатывают и проводят профилактические мероприятия;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представляют в соответствии с законодательством информацию о проводимых и проведенных профилактических мероприятиях;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w:t>
      </w:r>
      <w:proofErr w:type="spellStart"/>
      <w:r w:rsidRPr="00D34CDE">
        <w:rPr>
          <w:rFonts w:ascii="Times New Roman" w:eastAsia="Times New Roman" w:hAnsi="Times New Roman" w:cs="Times New Roman"/>
          <w:sz w:val="24"/>
          <w:szCs w:val="24"/>
          <w:lang w:eastAsia="ru-RU"/>
        </w:rPr>
        <w:t>правопослушного</w:t>
      </w:r>
      <w:proofErr w:type="spellEnd"/>
      <w:r w:rsidRPr="00D34CDE">
        <w:rPr>
          <w:rFonts w:ascii="Times New Roman" w:eastAsia="Times New Roman" w:hAnsi="Times New Roman" w:cs="Times New Roman"/>
          <w:sz w:val="24"/>
          <w:szCs w:val="24"/>
          <w:lang w:eastAsia="ru-RU"/>
        </w:rPr>
        <w:t xml:space="preserve"> поведения, здорового образа жизни, навыков по обеспечению личной и имущественной безопасности граждан;</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проводят систематический мониторинг законодательства и вносят в установленном порядке предложения по его совершенствованию;</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осуществляют иные полномочия, предусмотренные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 xml:space="preserve">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w:t>
      </w:r>
      <w:proofErr w:type="spellStart"/>
      <w:r w:rsidRPr="00D34CDE">
        <w:rPr>
          <w:rFonts w:ascii="Times New Roman" w:eastAsia="Times New Roman" w:hAnsi="Times New Roman" w:cs="Times New Roman"/>
          <w:sz w:val="24"/>
          <w:szCs w:val="24"/>
          <w:lang w:eastAsia="ru-RU"/>
        </w:rPr>
        <w:t>правопослушного</w:t>
      </w:r>
      <w:proofErr w:type="spellEnd"/>
      <w:proofErr w:type="gramEnd"/>
      <w:r w:rsidRPr="00D34CDE">
        <w:rPr>
          <w:rFonts w:ascii="Times New Roman" w:eastAsia="Times New Roman" w:hAnsi="Times New Roman" w:cs="Times New Roman"/>
          <w:sz w:val="24"/>
          <w:szCs w:val="24"/>
          <w:lang w:eastAsia="ru-RU"/>
        </w:rP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пропагандируют участие граждан и организаций в деятельности по профилактике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осуществляют иные полномочия, предусмотренные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ГЛАВА 3</w:t>
      </w:r>
      <w:r w:rsidRPr="00D34CDE">
        <w:rPr>
          <w:rFonts w:ascii="Times New Roman" w:eastAsia="Times New Roman" w:hAnsi="Times New Roman" w:cs="Times New Roman"/>
          <w:sz w:val="24"/>
          <w:szCs w:val="24"/>
          <w:lang w:eastAsia="ru-RU"/>
        </w:rPr>
        <w:br/>
        <w:t>ОБЩАЯ ПРОФИЛАКТИКА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10. Меры общей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Мерами общей профилактики правонарушений являются: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разработка и утверждение региональных комплексных планов по профилактике правонарушений и проведение профилактических мероприятий;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правовое просвещение граждан;</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внесение представлений, вынесение предписаний;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иные меры, предусмотренные настоящим Законом и другими законодательными актами.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11. Региональные комплексные планы по профилактике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преступлений против государства и порядка осуществления власти и управления;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правонарушений, создающих условия для коррупции, и коррупционных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правонарушений против жизни и здоровья, общественного порядка и общественной нравственности;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правонарушений, способствующих возникновению чрезвычайных ситуаций и гибели людей от них;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правонарушений против собственности и порядка осуществления экономической деятельности;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иных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roofErr w:type="gramEnd"/>
      <w:r w:rsidRPr="00D34CDE">
        <w:rPr>
          <w:rFonts w:ascii="Times New Roman" w:eastAsia="Times New Roman" w:hAnsi="Times New Roman" w:cs="Times New Roman"/>
          <w:sz w:val="24"/>
          <w:szCs w:val="24"/>
          <w:lang w:eastAsia="ru-RU"/>
        </w:rPr>
        <w:t>.</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Государственные органы, не указанные в частях первой и второй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w:t>
      </w:r>
      <w:proofErr w:type="gramStart"/>
      <w:r w:rsidRPr="00D34CDE">
        <w:rPr>
          <w:rFonts w:ascii="Times New Roman" w:eastAsia="Times New Roman" w:hAnsi="Times New Roman" w:cs="Times New Roman"/>
          <w:sz w:val="24"/>
          <w:szCs w:val="24"/>
          <w:lang w:eastAsia="ru-RU"/>
        </w:rPr>
        <w:t>контроль за</w:t>
      </w:r>
      <w:proofErr w:type="gramEnd"/>
      <w:r w:rsidRPr="00D34CDE">
        <w:rPr>
          <w:rFonts w:ascii="Times New Roman" w:eastAsia="Times New Roman" w:hAnsi="Times New Roman" w:cs="Times New Roman"/>
          <w:sz w:val="24"/>
          <w:szCs w:val="24"/>
          <w:lang w:eastAsia="ru-RU"/>
        </w:rPr>
        <w:t xml:space="preserve">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w:t>
      </w:r>
      <w:r w:rsidRPr="00D34CDE">
        <w:rPr>
          <w:rFonts w:ascii="Times New Roman" w:eastAsia="Times New Roman" w:hAnsi="Times New Roman" w:cs="Times New Roman"/>
          <w:sz w:val="24"/>
          <w:szCs w:val="24"/>
          <w:lang w:eastAsia="ru-RU"/>
        </w:rPr>
        <w:lastRenderedPageBreak/>
        <w:t>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разрешений на хранение и ношение оружия.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лицензию на осуществление деятельности, связанной с трудоустройством за пределами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подразделения и организации Министерства транспорта и коммуникаций,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w:t>
      </w:r>
      <w:proofErr w:type="gramStart"/>
      <w:r w:rsidRPr="00D34CDE">
        <w:rPr>
          <w:rFonts w:ascii="Times New Roman" w:eastAsia="Times New Roman" w:hAnsi="Times New Roman" w:cs="Times New Roman"/>
          <w:sz w:val="24"/>
          <w:szCs w:val="24"/>
          <w:lang w:eastAsia="ru-RU"/>
        </w:rPr>
        <w:t>дств с ц</w:t>
      </w:r>
      <w:proofErr w:type="gramEnd"/>
      <w:r w:rsidRPr="00D34CDE">
        <w:rPr>
          <w:rFonts w:ascii="Times New Roman" w:eastAsia="Times New Roman" w:hAnsi="Times New Roman" w:cs="Times New Roman"/>
          <w:sz w:val="24"/>
          <w:szCs w:val="24"/>
          <w:lang w:eastAsia="ru-RU"/>
        </w:rPr>
        <w:t>ентром управления перекрестками автоматизированной системы управления дорожным движением.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w:t>
      </w:r>
      <w:r w:rsidRPr="00D34CDE">
        <w:rPr>
          <w:rFonts w:ascii="Times New Roman" w:eastAsia="Times New Roman" w:hAnsi="Times New Roman" w:cs="Times New Roman"/>
          <w:sz w:val="24"/>
          <w:szCs w:val="24"/>
          <w:lang w:eastAsia="ru-RU"/>
        </w:rPr>
        <w:lastRenderedPageBreak/>
        <w:t>коммунальные услуги, для оказания содействия органам внутренних дел в охране общественного порядка на дворовых территориях.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w:t>
      </w:r>
      <w:proofErr w:type="gramEnd"/>
      <w:r w:rsidRPr="00D34CDE">
        <w:rPr>
          <w:rFonts w:ascii="Times New Roman" w:eastAsia="Times New Roman" w:hAnsi="Times New Roman" w:cs="Times New Roman"/>
          <w:sz w:val="24"/>
          <w:szCs w:val="24"/>
          <w:lang w:eastAsia="ru-RU"/>
        </w:rPr>
        <w:t xml:space="preserve"> </w:t>
      </w:r>
      <w:proofErr w:type="gramStart"/>
      <w:r w:rsidRPr="00D34CDE">
        <w:rPr>
          <w:rFonts w:ascii="Times New Roman" w:eastAsia="Times New Roman" w:hAnsi="Times New Roman" w:cs="Times New Roman"/>
          <w:sz w:val="24"/>
          <w:szCs w:val="24"/>
          <w:lang w:eastAsia="ru-RU"/>
        </w:rPr>
        <w:t xml:space="preserve">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w:t>
      </w:r>
      <w:proofErr w:type="spellStart"/>
      <w:r w:rsidRPr="00D34CDE">
        <w:rPr>
          <w:rFonts w:ascii="Times New Roman" w:eastAsia="Times New Roman" w:hAnsi="Times New Roman" w:cs="Times New Roman"/>
          <w:sz w:val="24"/>
          <w:szCs w:val="24"/>
          <w:lang w:eastAsia="ru-RU"/>
        </w:rPr>
        <w:t>пожаробезопасное</w:t>
      </w:r>
      <w:proofErr w:type="spellEnd"/>
      <w:r w:rsidRPr="00D34CDE">
        <w:rPr>
          <w:rFonts w:ascii="Times New Roman" w:eastAsia="Times New Roman" w:hAnsi="Times New Roman" w:cs="Times New Roman"/>
          <w:sz w:val="24"/>
          <w:szCs w:val="24"/>
          <w:lang w:eastAsia="ru-RU"/>
        </w:rPr>
        <w:t xml:space="preserve"> состояние, проводят инструктажи о мерах пожарной безопасности в быту, принимают</w:t>
      </w:r>
      <w:proofErr w:type="gramEnd"/>
      <w:r w:rsidRPr="00D34CDE">
        <w:rPr>
          <w:rFonts w:ascii="Times New Roman" w:eastAsia="Times New Roman" w:hAnsi="Times New Roman" w:cs="Times New Roman"/>
          <w:sz w:val="24"/>
          <w:szCs w:val="24"/>
          <w:lang w:eastAsia="ru-RU"/>
        </w:rPr>
        <w:t xml:space="preserve"> в установленном порядке меры по оказанию адресной социальной помощи гражданам для обеспечения безопасных условий проживания.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w:t>
      </w:r>
      <w:r w:rsidRPr="00D34CDE">
        <w:rPr>
          <w:rFonts w:ascii="Times New Roman" w:eastAsia="Times New Roman" w:hAnsi="Times New Roman" w:cs="Times New Roman"/>
          <w:sz w:val="24"/>
          <w:szCs w:val="24"/>
          <w:lang w:eastAsia="ru-RU"/>
        </w:rPr>
        <w:lastRenderedPageBreak/>
        <w:t>технической эксплуатации газоиспользующего оборудования (установок), правил техники безопасности при их эксплуатации потребителями газа.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Государственные органы и иные организации, осуществляющие деятельность по разработке и внедрению </w:t>
      </w:r>
      <w:proofErr w:type="spellStart"/>
      <w:r w:rsidRPr="00D34CDE">
        <w:rPr>
          <w:rFonts w:ascii="Times New Roman" w:eastAsia="Times New Roman" w:hAnsi="Times New Roman" w:cs="Times New Roman"/>
          <w:sz w:val="24"/>
          <w:szCs w:val="24"/>
          <w:lang w:eastAsia="ru-RU"/>
        </w:rPr>
        <w:t>пожаростойких</w:t>
      </w:r>
      <w:proofErr w:type="spellEnd"/>
      <w:r w:rsidRPr="00D34CDE">
        <w:rPr>
          <w:rFonts w:ascii="Times New Roman" w:eastAsia="Times New Roman" w:hAnsi="Times New Roman" w:cs="Times New Roman"/>
          <w:sz w:val="24"/>
          <w:szCs w:val="24"/>
          <w:lang w:eastAsia="ru-RU"/>
        </w:rPr>
        <w:t xml:space="preserve"> материалов, в пределах своей компетенции принимают меры по разработке и внедрению </w:t>
      </w:r>
      <w:proofErr w:type="spellStart"/>
      <w:r w:rsidRPr="00D34CDE">
        <w:rPr>
          <w:rFonts w:ascii="Times New Roman" w:eastAsia="Times New Roman" w:hAnsi="Times New Roman" w:cs="Times New Roman"/>
          <w:sz w:val="24"/>
          <w:szCs w:val="24"/>
          <w:lang w:eastAsia="ru-RU"/>
        </w:rPr>
        <w:t>пожаростойких</w:t>
      </w:r>
      <w:proofErr w:type="spellEnd"/>
      <w:r w:rsidRPr="00D34CDE">
        <w:rPr>
          <w:rFonts w:ascii="Times New Roman" w:eastAsia="Times New Roman" w:hAnsi="Times New Roman" w:cs="Times New Roman"/>
          <w:sz w:val="24"/>
          <w:szCs w:val="24"/>
          <w:lang w:eastAsia="ru-RU"/>
        </w:rPr>
        <w:t xml:space="preserve"> материалов в строительстве и быту.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Органы Комитета государственного контроля принимают меры по совершенствованию </w:t>
      </w:r>
      <w:proofErr w:type="gramStart"/>
      <w:r w:rsidRPr="00D34CDE">
        <w:rPr>
          <w:rFonts w:ascii="Times New Roman" w:eastAsia="Times New Roman" w:hAnsi="Times New Roman" w:cs="Times New Roman"/>
          <w:sz w:val="24"/>
          <w:szCs w:val="24"/>
          <w:lang w:eastAsia="ru-RU"/>
        </w:rPr>
        <w:t>методики проведения проверок финансово-хозяйственной деятельности организаций</w:t>
      </w:r>
      <w:proofErr w:type="gramEnd"/>
      <w:r w:rsidRPr="00D34CDE">
        <w:rPr>
          <w:rFonts w:ascii="Times New Roman" w:eastAsia="Times New Roman" w:hAnsi="Times New Roman" w:cs="Times New Roman"/>
          <w:sz w:val="24"/>
          <w:szCs w:val="24"/>
          <w:lang w:eastAsia="ru-RU"/>
        </w:rPr>
        <w:t xml:space="preserve"> и индивидуальных предпринимателей.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17. Основные профилактические мероприятия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органы внутренних дел, органы прокуратуры, 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принимают меры по формированию негативного отношения общества к домашнему насилию, выявлению и устранению причин и условий, ему способствующих;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проводят информационно-просветительскую работу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обеспечивают подготовку, переподготовку и повышение квалификации специалистов субъектов профилактики правонарушений, в том числе в области межведомственного взаимодействия;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организуют реализацию (реализуют) образовательных программ обучающих курсов (лекториев, тематических семинаров, практикумов, тренингов, офицерских курсов и иных видов обучающих курсов) для специалистов субъектов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информируют пострадавших от домашнего насилия об организациях, в которых им может быть оказана помощь;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проводят отраслевые и межотраслевые исследования состояния, причин и условий распространения домашнего насилия, эффективности законодательства и практики его применения;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оказывают содействие в проведении бесплатной «горячей линии» по вопросу консультирования пострадавших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в сфере предупреждения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обеспечивают плановость и системность проведения профилактических мероприятий по предупреждению домашнего насилия, принимают меры по изучению и комплексному реагированию на запросы граждан с учетом местных особенностей;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на соответствующей территории создают межведомственные советы по оказанию помощи пострадавшим от домашнего насилия, которые определяют порядок реализации комплекса мер по оказанию помощи пострадавшим от домашнего насилия в рамках протоколов межведомственного взаимодействия в соответствии с примерным положением о межведомственном совете по оказанию помощи пострадавшим от домашнего насилия, утверждаемым Советом Министров Республики Беларусь, и примерной формой протокола межведомственного взаимодействия, устанавливаемой Советом Министров</w:t>
      </w:r>
      <w:proofErr w:type="gramEnd"/>
      <w:r w:rsidRPr="00D34CDE">
        <w:rPr>
          <w:rFonts w:ascii="Times New Roman" w:eastAsia="Times New Roman" w:hAnsi="Times New Roman" w:cs="Times New Roman"/>
          <w:sz w:val="24"/>
          <w:szCs w:val="24"/>
          <w:lang w:eastAsia="ru-RU"/>
        </w:rPr>
        <w:t xml:space="preserve">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 необходимости защищают права пострадавшего от домашнего насилия, признанного судом недееспособным либо ограниченно дееспособным, и представляют его интересы в государственных органах или в суде;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способствуют развитию сотрудничества с иными организациями и гражданами в деятельности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принимают решения о создании государственных организаций, их структурных подразделений по круглосуточному оказанию пострадавшим от домашнего насилия услуг временного приюта, оказанию им социальной, психологической и иной помощи, а также принимают при необходимости в порядке, установленном Советом Министров Республики Беларусь, меры по обеспечению местами временного пребывания граждан, в отношении которых применено защитное предписание;</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организуют в пределах своей компетенции проведение коррекционных программ;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осуществляют учет, обобщение, систематизацию и анализ данных об оказании помощи пострадавшим от домашнего насилия, о мерах, принятых в отношении граждан, совершивших домашнее насилие.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в сфере предупреждения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осуществляют прием и рассмотрение заявлений и сообщений о совершении домашнего насилия, принимают меры по его пресечению, осуществляют подготовку материалов для принятия в установленном порядке решений о привлечении граждан, совершивших домашнее насилие, к административной или уголовной ответственности, о признании их ограниченно дееспособными;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организуют проведение профилактических мероприятий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организуют в пределах своей компетенции проведение коррекционных программ;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осуществляют учет, обобщение, систематизацию и анализ информации о фактах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прокуратуры в сфере предупреждения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принимают участие в проведении профилактических мероприятий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по труду, занятости и социальной защите в сфере предупреждения домашнего насилия осуществляют методическое обеспечение деятельности учреждений социального обслуживания по вопросам предупреждения домашнего насилия и оказания помощи пострадавшим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Учреждения социального обслуживания в сфере предупреждения домашнего насилия в пределах своей компетенции оказывают социальные услуги пострадавшим от домашнего насилия в порядке и на условиях, предусмотренных законодательством, содействие в получении социальной помощи, социальных гарантий и льгот, других видов помощи, предусмотренных законодательством.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управления здравоохранением в сфере предупреждения домашнего насилия осуществляют методическое обеспечение деятельности государственных организаций здравоохранения по вопросам предупреждения домашнего насилия и оказания помощи пострадавшим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управления образованием в сфере предупреждения домашнего насилия осуществляют методическое обеспечение деятельности учреждений образования по вопросам предупреждения домашнего насилия и оказания помощи несовершеннолетним. </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информируют органы внутренних дел и органы опеки и попечительства о выявлении обстоятельств, свидетельствующих о домашнем насилии, </w:t>
      </w:r>
      <w:proofErr w:type="gramStart"/>
      <w:r w:rsidRPr="00D34CDE">
        <w:rPr>
          <w:rFonts w:ascii="Times New Roman" w:eastAsia="Times New Roman" w:hAnsi="Times New Roman" w:cs="Times New Roman"/>
          <w:sz w:val="24"/>
          <w:szCs w:val="24"/>
          <w:lang w:eastAsia="ru-RU"/>
        </w:rPr>
        <w:t>совершенном</w:t>
      </w:r>
      <w:proofErr w:type="gramEnd"/>
      <w:r w:rsidRPr="00D34CDE">
        <w:rPr>
          <w:rFonts w:ascii="Times New Roman" w:eastAsia="Times New Roman" w:hAnsi="Times New Roman" w:cs="Times New Roman"/>
          <w:sz w:val="24"/>
          <w:szCs w:val="24"/>
          <w:lang w:eastAsia="ru-RU"/>
        </w:rPr>
        <w:t xml:space="preserve"> прежде всего в отношении несовершеннолетних, граждан, признанных судом недееспособными либо ограниченно дееспособными;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принимают участие в проведении коррекционных программ, профилактических мероприятий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осуществляют учет, обобщение, систематизацию и анализ данных об оказании помощи либо социальных услуг пострадавшим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Иные организации в сфере предупреждения домашнего насилия имеют право в соответствии с законодательством и их уставами: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принимать участие в проведении коррекционных программ, профилактических мероприятий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оказывать услуги временного приюта пострадавшим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оказывать социальную, психологическую, юридическую и иную помощь пострадавшим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организовывать проведение бесплатной «горячей линии» по вопросу консультирования пострадавших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проводить иные профилактические мероприятия по предупреждению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w:t>
      </w:r>
      <w:proofErr w:type="spellStart"/>
      <w:r w:rsidRPr="00D34CDE">
        <w:rPr>
          <w:rFonts w:ascii="Times New Roman" w:eastAsia="Times New Roman" w:hAnsi="Times New Roman" w:cs="Times New Roman"/>
          <w:sz w:val="24"/>
          <w:szCs w:val="24"/>
          <w:lang w:eastAsia="ru-RU"/>
        </w:rPr>
        <w:t>прекурсоров</w:t>
      </w:r>
      <w:proofErr w:type="spellEnd"/>
      <w:r w:rsidRPr="00D34CDE">
        <w:rPr>
          <w:rFonts w:ascii="Times New Roman" w:eastAsia="Times New Roman" w:hAnsi="Times New Roman" w:cs="Times New Roman"/>
          <w:sz w:val="24"/>
          <w:szCs w:val="24"/>
          <w:lang w:eastAsia="ru-RU"/>
        </w:rPr>
        <w:t xml:space="preserve">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w:t>
      </w:r>
      <w:proofErr w:type="spellStart"/>
      <w:r w:rsidRPr="00D34CDE">
        <w:rPr>
          <w:rFonts w:ascii="Times New Roman" w:eastAsia="Times New Roman" w:hAnsi="Times New Roman" w:cs="Times New Roman"/>
          <w:sz w:val="24"/>
          <w:szCs w:val="24"/>
          <w:lang w:eastAsia="ru-RU"/>
        </w:rPr>
        <w:t>прекурсоров</w:t>
      </w:r>
      <w:proofErr w:type="spellEnd"/>
      <w:r w:rsidRPr="00D34CDE">
        <w:rPr>
          <w:rFonts w:ascii="Times New Roman" w:eastAsia="Times New Roman" w:hAnsi="Times New Roman" w:cs="Times New Roman"/>
          <w:sz w:val="24"/>
          <w:szCs w:val="24"/>
          <w:lang w:eastAsia="ru-RU"/>
        </w:rPr>
        <w:t xml:space="preserve"> и аналогов.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 xml:space="preserve">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w:t>
      </w:r>
      <w:proofErr w:type="gramStart"/>
      <w:r w:rsidRPr="00D34CDE">
        <w:rPr>
          <w:rFonts w:ascii="Times New Roman" w:eastAsia="Times New Roman" w:hAnsi="Times New Roman" w:cs="Times New Roman"/>
          <w:sz w:val="24"/>
          <w:szCs w:val="24"/>
          <w:lang w:eastAsia="ru-RU"/>
        </w:rPr>
        <w:t>обучающимися</w:t>
      </w:r>
      <w:proofErr w:type="gramEnd"/>
      <w:r w:rsidRPr="00D34CDE">
        <w:rPr>
          <w:rFonts w:ascii="Times New Roman" w:eastAsia="Times New Roman" w:hAnsi="Times New Roman" w:cs="Times New Roman"/>
          <w:sz w:val="24"/>
          <w:szCs w:val="24"/>
          <w:lang w:eastAsia="ru-RU"/>
        </w:rPr>
        <w:t xml:space="preserve">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Государственные организации здравоохранения в установленном порядке обеспечивают оказание медицинской помощи гражданам, страдающим психическими и (или) поведенческими расстройствами, вызванными употреблением алкоголя, потреблением наркотических средств, психотропных веществ, их аналогов, токсических или других одурманивающих веществ.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w:t>
      </w:r>
      <w:proofErr w:type="spellStart"/>
      <w:r w:rsidRPr="00D34CDE">
        <w:rPr>
          <w:rFonts w:ascii="Times New Roman" w:eastAsia="Times New Roman" w:hAnsi="Times New Roman" w:cs="Times New Roman"/>
          <w:sz w:val="24"/>
          <w:szCs w:val="24"/>
          <w:lang w:eastAsia="ru-RU"/>
        </w:rPr>
        <w:t>прекурсоров</w:t>
      </w:r>
      <w:proofErr w:type="spellEnd"/>
      <w:r w:rsidRPr="00D34CDE">
        <w:rPr>
          <w:rFonts w:ascii="Times New Roman" w:eastAsia="Times New Roman" w:hAnsi="Times New Roman" w:cs="Times New Roman"/>
          <w:sz w:val="24"/>
          <w:szCs w:val="24"/>
          <w:lang w:eastAsia="ru-RU"/>
        </w:rPr>
        <w:t xml:space="preserve"> и аналогов.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внутренних дел в пределах своей компетенции ведут подготовку материалов и осуществляют подачу в суд заявлений о направлении в установленном порядке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Органы внутренних дел обеспечивают </w:t>
      </w:r>
      <w:proofErr w:type="gramStart"/>
      <w:r w:rsidRPr="00D34CDE">
        <w:rPr>
          <w:rFonts w:ascii="Times New Roman" w:eastAsia="Times New Roman" w:hAnsi="Times New Roman" w:cs="Times New Roman"/>
          <w:sz w:val="24"/>
          <w:szCs w:val="24"/>
          <w:lang w:eastAsia="ru-RU"/>
        </w:rPr>
        <w:t>контроль за</w:t>
      </w:r>
      <w:proofErr w:type="gramEnd"/>
      <w:r w:rsidRPr="00D34CDE">
        <w:rPr>
          <w:rFonts w:ascii="Times New Roman" w:eastAsia="Times New Roman" w:hAnsi="Times New Roman" w:cs="Times New Roman"/>
          <w:sz w:val="24"/>
          <w:szCs w:val="24"/>
          <w:lang w:eastAsia="ru-RU"/>
        </w:rPr>
        <w:t xml:space="preserve">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Порядок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20. Правовое просвещение граждан</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Правовое просвещение граждан осуществляется путем: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проведения конференций, круглых столов, семинаров, лекций и выступлений по вопросам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w:t>
      </w:r>
      <w:proofErr w:type="spellStart"/>
      <w:r w:rsidRPr="00D34CDE">
        <w:rPr>
          <w:rFonts w:ascii="Times New Roman" w:eastAsia="Times New Roman" w:hAnsi="Times New Roman" w:cs="Times New Roman"/>
          <w:sz w:val="24"/>
          <w:szCs w:val="24"/>
          <w:lang w:eastAsia="ru-RU"/>
        </w:rPr>
        <w:t>правопослушного</w:t>
      </w:r>
      <w:proofErr w:type="spellEnd"/>
      <w:r w:rsidRPr="00D34CDE">
        <w:rPr>
          <w:rFonts w:ascii="Times New Roman" w:eastAsia="Times New Roman" w:hAnsi="Times New Roman" w:cs="Times New Roman"/>
          <w:sz w:val="24"/>
          <w:szCs w:val="24"/>
          <w:lang w:eastAsia="ru-RU"/>
        </w:rPr>
        <w:t xml:space="preserve"> поведения, здорового образа жизни, навыков по обеспечению личной и имущественной безопасности граждан;</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 иных формах в соответствии с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Представление вносится руководителем субъекта профилактики правонарушений, указанного в части первой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Представление подлежит безотлагательному рассмотрению с принятием необходимых мер по выполнению содержащихся в нем требований. О принятых мерах </w:t>
      </w:r>
      <w:r w:rsidRPr="00D34CDE">
        <w:rPr>
          <w:rFonts w:ascii="Times New Roman" w:eastAsia="Times New Roman" w:hAnsi="Times New Roman" w:cs="Times New Roman"/>
          <w:sz w:val="24"/>
          <w:szCs w:val="24"/>
          <w:lang w:eastAsia="ru-RU"/>
        </w:rPr>
        <w:lastRenderedPageBreak/>
        <w:t>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w:t>
      </w:r>
      <w:proofErr w:type="gramEnd"/>
      <w:r w:rsidRPr="00D34CDE">
        <w:rPr>
          <w:rFonts w:ascii="Times New Roman" w:eastAsia="Times New Roman" w:hAnsi="Times New Roman" w:cs="Times New Roman"/>
          <w:sz w:val="24"/>
          <w:szCs w:val="24"/>
          <w:lang w:eastAsia="ru-RU"/>
        </w:rPr>
        <w:t xml:space="preserve">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Предписание направляется руководителем субъекта профилактики правонарушений, указанного в части пятой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Субъекты профилактики правонарушений, указанные в частях первой и пятой настоящей статьи, контролируют фактическое выполнение требований внесенных ими представлений и вынесенных ими предписаний.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22. Иные меры общей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К иным мерам общей профилактики правонарушений относятся: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информирование о проводимых и проведенных профилактических мероприятиях;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обеспечение стимулирования граждан за представление достоверной информации о подготавливаемых или совершенных правонарушениях;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проведение криминологической экспертизы проектов правовых актов и правовых актов в порядке, установленном Президентом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другие меры, предусмотренные законодательными актами.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ГЛАВА 4</w:t>
      </w:r>
      <w:r w:rsidRPr="00D34CDE">
        <w:rPr>
          <w:rFonts w:ascii="Times New Roman" w:eastAsia="Times New Roman" w:hAnsi="Times New Roman" w:cs="Times New Roman"/>
          <w:sz w:val="24"/>
          <w:szCs w:val="24"/>
          <w:lang w:eastAsia="ru-RU"/>
        </w:rPr>
        <w:br/>
        <w:t>ИНДИВИДУАЛЬНАЯ ПРОФИЛАКТИКА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23. Меры индивидуальной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Мерами индивидуальной профилактики правонарушений являются: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профилактическая беседа;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официальное предупреждение;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профилактический учет;</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защитное предписание;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коррекционная программа;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иные меры, предусмотренные законодательными актами.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24. Профилактическая беседа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Профилактическая беседа проводится с гражданином: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освобожденным</w:t>
      </w:r>
      <w:proofErr w:type="gramEnd"/>
      <w:r w:rsidRPr="00D34CDE">
        <w:rPr>
          <w:rFonts w:ascii="Times New Roman" w:eastAsia="Times New Roman" w:hAnsi="Times New Roman" w:cs="Times New Roman"/>
          <w:sz w:val="24"/>
          <w:szCs w:val="24"/>
          <w:lang w:eastAsia="ru-RU"/>
        </w:rPr>
        <w:t xml:space="preserve"> из исправительного учреждения, исправительного учреждения открытого типа, арестного дома и прибывшим к избранному месту жительства;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поведение</w:t>
      </w:r>
      <w:proofErr w:type="gramEnd"/>
      <w:r w:rsidRPr="00D34CDE">
        <w:rPr>
          <w:rFonts w:ascii="Times New Roman" w:eastAsia="Times New Roman" w:hAnsi="Times New Roman" w:cs="Times New Roman"/>
          <w:sz w:val="24"/>
          <w:szCs w:val="24"/>
          <w:lang w:eastAsia="ru-RU"/>
        </w:rPr>
        <w:t xml:space="preserve">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25. Порядок проведения профилактической беседы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w:t>
      </w:r>
      <w:proofErr w:type="gramStart"/>
      <w:r w:rsidRPr="00D34CDE">
        <w:rPr>
          <w:rFonts w:ascii="Times New Roman" w:eastAsia="Times New Roman" w:hAnsi="Times New Roman" w:cs="Times New Roman"/>
          <w:sz w:val="24"/>
          <w:szCs w:val="24"/>
          <w:lang w:eastAsia="ru-RU"/>
        </w:rPr>
        <w:t>дств св</w:t>
      </w:r>
      <w:proofErr w:type="gramEnd"/>
      <w:r w:rsidRPr="00D34CDE">
        <w:rPr>
          <w:rFonts w:ascii="Times New Roman" w:eastAsia="Times New Roman" w:hAnsi="Times New Roman" w:cs="Times New Roman"/>
          <w:sz w:val="24"/>
          <w:szCs w:val="24"/>
          <w:lang w:eastAsia="ru-RU"/>
        </w:rPr>
        <w:t xml:space="preserve">язи, обеспечивающих фиксирование вызова. Профилактическая беседа с </w:t>
      </w:r>
      <w:r w:rsidRPr="00D34CDE">
        <w:rPr>
          <w:rFonts w:ascii="Times New Roman" w:eastAsia="Times New Roman" w:hAnsi="Times New Roman" w:cs="Times New Roman"/>
          <w:sz w:val="24"/>
          <w:szCs w:val="24"/>
          <w:lang w:eastAsia="ru-RU"/>
        </w:rPr>
        <w:lastRenderedPageBreak/>
        <w:t>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Профилактическая беседа с гражданином, поведение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 проводится должностным лицом субъекта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hyperlink r:id="rId9" w:anchor="&amp;Article=32" w:history="1">
        <w:r w:rsidRPr="00D34CDE">
          <w:rPr>
            <w:rFonts w:ascii="Times New Roman" w:eastAsia="Times New Roman" w:hAnsi="Times New Roman" w:cs="Times New Roman"/>
            <w:sz w:val="24"/>
            <w:szCs w:val="24"/>
            <w:lang w:eastAsia="ru-RU"/>
          </w:rPr>
          <w:t>статьей 32</w:t>
        </w:r>
      </w:hyperlink>
      <w:r w:rsidRPr="00D34CDE">
        <w:rPr>
          <w:rFonts w:ascii="Times New Roman" w:eastAsia="Times New Roman" w:hAnsi="Times New Roman" w:cs="Times New Roman"/>
          <w:sz w:val="24"/>
          <w:szCs w:val="24"/>
          <w:lang w:eastAsia="ru-RU"/>
        </w:rPr>
        <w:t>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Во время проведения профилактической беседы может осуществляться демонстрация наглядных материалов и видеосюжетов.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26. Официальное предупреждение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Официальное предупреждение – письменное разъяснение гражданину о недопустимости подготовки или совершения правонарушений в целях предупреждения совершения им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Официальное предупреждение выносится гражданину, 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Суд, орган, ведущий административный процесс, орган уголовного преследования в пятидневный срок направляют в органы государственной безопасности, органы пограничной службы, таможенные органы с учетом их компетенции сведения, предусмотренные частью второй настоящей статьи.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27. Порядок вынесения и объявления официального предупреждения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Руководитель органа внутренних дел, органа государственной безопасности, органа пограничной службы, таможенного органа или его заместитель, должностное лицо субъекта профилактики правонарушений, рассматривающего дело об административном правонарушении, в течение десяти дней после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w:t>
      </w:r>
      <w:proofErr w:type="gramEnd"/>
      <w:r w:rsidRPr="00D34CDE">
        <w:rPr>
          <w:rFonts w:ascii="Times New Roman" w:eastAsia="Times New Roman" w:hAnsi="Times New Roman" w:cs="Times New Roman"/>
          <w:sz w:val="24"/>
          <w:szCs w:val="24"/>
          <w:lang w:eastAsia="ru-RU"/>
        </w:rPr>
        <w:t> </w:t>
      </w:r>
      <w:proofErr w:type="gramStart"/>
      <w:r w:rsidRPr="00D34CDE">
        <w:rPr>
          <w:rFonts w:ascii="Times New Roman" w:eastAsia="Times New Roman" w:hAnsi="Times New Roman" w:cs="Times New Roman"/>
          <w:sz w:val="24"/>
          <w:szCs w:val="24"/>
          <w:lang w:eastAsia="ru-RU"/>
        </w:rPr>
        <w:t>отношении</w:t>
      </w:r>
      <w:proofErr w:type="gramEnd"/>
      <w:r w:rsidRPr="00D34CDE">
        <w:rPr>
          <w:rFonts w:ascii="Times New Roman" w:eastAsia="Times New Roman" w:hAnsi="Times New Roman" w:cs="Times New Roman"/>
          <w:sz w:val="24"/>
          <w:szCs w:val="24"/>
          <w:lang w:eastAsia="ru-RU"/>
        </w:rPr>
        <w:t xml:space="preserve"> граждан, указанных в части второй </w:t>
      </w:r>
      <w:bookmarkStart w:id="0" w:name="&amp;Article=26"/>
      <w:bookmarkEnd w:id="0"/>
      <w:r w:rsidRPr="00D34CDE">
        <w:rPr>
          <w:rFonts w:ascii="Times New Roman" w:eastAsia="Times New Roman" w:hAnsi="Times New Roman" w:cs="Times New Roman"/>
          <w:sz w:val="24"/>
          <w:szCs w:val="24"/>
          <w:lang w:eastAsia="ru-RU"/>
        </w:rPr>
        <w:fldChar w:fldCharType="begin"/>
      </w:r>
      <w:r w:rsidRPr="00D34CDE">
        <w:rPr>
          <w:rFonts w:ascii="Times New Roman" w:eastAsia="Times New Roman" w:hAnsi="Times New Roman" w:cs="Times New Roman"/>
          <w:sz w:val="24"/>
          <w:szCs w:val="24"/>
          <w:lang w:eastAsia="ru-RU"/>
        </w:rPr>
        <w:instrText xml:space="preserve"> HYPERLINK "http://world_of_law.pravo.by/text.asp?RN=h11400122" \l "&amp;Article=26" </w:instrText>
      </w:r>
      <w:r w:rsidRPr="00D34CDE">
        <w:rPr>
          <w:rFonts w:ascii="Times New Roman" w:eastAsia="Times New Roman" w:hAnsi="Times New Roman" w:cs="Times New Roman"/>
          <w:sz w:val="24"/>
          <w:szCs w:val="24"/>
          <w:lang w:eastAsia="ru-RU"/>
        </w:rPr>
        <w:fldChar w:fldCharType="separate"/>
      </w:r>
      <w:r w:rsidRPr="00D34CDE">
        <w:rPr>
          <w:rFonts w:ascii="Times New Roman" w:eastAsia="Times New Roman" w:hAnsi="Times New Roman" w:cs="Times New Roman"/>
          <w:sz w:val="24"/>
          <w:szCs w:val="24"/>
          <w:lang w:eastAsia="ru-RU"/>
        </w:rPr>
        <w:t>статьи 26</w:t>
      </w:r>
      <w:r w:rsidRPr="00D34CDE">
        <w:rPr>
          <w:rFonts w:ascii="Times New Roman" w:eastAsia="Times New Roman" w:hAnsi="Times New Roman" w:cs="Times New Roman"/>
          <w:sz w:val="24"/>
          <w:szCs w:val="24"/>
          <w:lang w:eastAsia="ru-RU"/>
        </w:rPr>
        <w:fldChar w:fldCharType="end"/>
      </w:r>
      <w:r w:rsidRPr="00D34CDE">
        <w:rPr>
          <w:rFonts w:ascii="Times New Roman" w:eastAsia="Times New Roman" w:hAnsi="Times New Roman" w:cs="Times New Roman"/>
          <w:sz w:val="24"/>
          <w:szCs w:val="24"/>
          <w:lang w:eastAsia="ru-RU"/>
        </w:rPr>
        <w:t> настоящего Закона, выносят таким гражданам официальное предупреждение.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w:t>
      </w:r>
      <w:r w:rsidRPr="00D34CDE">
        <w:rPr>
          <w:rFonts w:ascii="Times New Roman" w:eastAsia="Times New Roman" w:hAnsi="Times New Roman" w:cs="Times New Roman"/>
          <w:i/>
          <w:iCs/>
          <w:sz w:val="24"/>
          <w:szCs w:val="24"/>
          <w:lang w:eastAsia="ru-RU"/>
        </w:rPr>
        <w:t> </w:t>
      </w:r>
      <w:r w:rsidRPr="00D34CDE">
        <w:rPr>
          <w:rFonts w:ascii="Times New Roman" w:eastAsia="Times New Roman" w:hAnsi="Times New Roman" w:cs="Times New Roman"/>
          <w:sz w:val="24"/>
          <w:szCs w:val="24"/>
          <w:lang w:eastAsia="ru-RU"/>
        </w:rPr>
        <w:t xml:space="preserve">официального предупреждения в помещение соответствующего субъекта профилактики правонарушений. Вызов осуществляется в письменной форме, телефонограммой или </w:t>
      </w:r>
      <w:r w:rsidRPr="00D34CDE">
        <w:rPr>
          <w:rFonts w:ascii="Times New Roman" w:eastAsia="Times New Roman" w:hAnsi="Times New Roman" w:cs="Times New Roman"/>
          <w:sz w:val="24"/>
          <w:szCs w:val="24"/>
          <w:lang w:eastAsia="ru-RU"/>
        </w:rPr>
        <w:lastRenderedPageBreak/>
        <w:t>телеграммой, СМС-сообщением, с использованием факсимильной связи, глобальной компьютерной сети Интернет, в том числе электронной почты, а также иных сре</w:t>
      </w:r>
      <w:proofErr w:type="gramStart"/>
      <w:r w:rsidRPr="00D34CDE">
        <w:rPr>
          <w:rFonts w:ascii="Times New Roman" w:eastAsia="Times New Roman" w:hAnsi="Times New Roman" w:cs="Times New Roman"/>
          <w:sz w:val="24"/>
          <w:szCs w:val="24"/>
          <w:lang w:eastAsia="ru-RU"/>
        </w:rPr>
        <w:t>дств св</w:t>
      </w:r>
      <w:proofErr w:type="gramEnd"/>
      <w:r w:rsidRPr="00D34CDE">
        <w:rPr>
          <w:rFonts w:ascii="Times New Roman" w:eastAsia="Times New Roman" w:hAnsi="Times New Roman" w:cs="Times New Roman"/>
          <w:sz w:val="24"/>
          <w:szCs w:val="24"/>
          <w:lang w:eastAsia="ru-RU"/>
        </w:rPr>
        <w:t>язи, обеспечивающих фиксирование вызова.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w:t>
      </w:r>
      <w:hyperlink r:id="rId10" w:anchor="&amp;Article=32" w:history="1">
        <w:r w:rsidRPr="00D34CDE">
          <w:rPr>
            <w:rFonts w:ascii="Times New Roman" w:eastAsia="Times New Roman" w:hAnsi="Times New Roman" w:cs="Times New Roman"/>
            <w:sz w:val="24"/>
            <w:szCs w:val="24"/>
            <w:lang w:eastAsia="ru-RU"/>
          </w:rPr>
          <w:t>статьей 32</w:t>
        </w:r>
      </w:hyperlink>
      <w:r w:rsidRPr="00D34CDE">
        <w:rPr>
          <w:rFonts w:ascii="Times New Roman" w:eastAsia="Times New Roman" w:hAnsi="Times New Roman" w:cs="Times New Roman"/>
          <w:sz w:val="24"/>
          <w:szCs w:val="24"/>
          <w:lang w:eastAsia="ru-RU"/>
        </w:rPr>
        <w:t> настоящего Закона. О получении копии официального предупреждения и разъяснении прав и обязанностей в официальном предупреждении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w:t>
      </w:r>
      <w:proofErr w:type="gramStart"/>
      <w:r w:rsidRPr="00D34CDE">
        <w:rPr>
          <w:rFonts w:ascii="Times New Roman" w:eastAsia="Times New Roman" w:hAnsi="Times New Roman" w:cs="Times New Roman"/>
          <w:sz w:val="24"/>
          <w:szCs w:val="24"/>
          <w:lang w:eastAsia="ru-RU"/>
        </w:rPr>
        <w:t>,</w:t>
      </w:r>
      <w:proofErr w:type="gramEnd"/>
      <w:r w:rsidRPr="00D34CDE">
        <w:rPr>
          <w:rFonts w:ascii="Times New Roman" w:eastAsia="Times New Roman" w:hAnsi="Times New Roman" w:cs="Times New Roman"/>
          <w:sz w:val="24"/>
          <w:szCs w:val="24"/>
          <w:lang w:eastAsia="ru-RU"/>
        </w:rPr>
        <w:t xml:space="preserve"> если гражданин, в отношении которого вынесено официальное предупреждение, отказался подписать официальное предупреждение, должностное лицо, вручившее копию официального предупреждения, делает об этом запись в официальном предупреждении.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Форма официального предупреждения устанавливается Советом Министров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28. Профилактический учет</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Профилактический учет осуществляется в отношении гражданина: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совершившего домашнее насилие и в связи с этим привлеченного к административной ответственности за умышленное причинение телесного повреждения и иные насильственные действия либо нарушение защитного предписания;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совершившего домашнее насилие и в </w:t>
      </w:r>
      <w:proofErr w:type="gramStart"/>
      <w:r w:rsidRPr="00D34CDE">
        <w:rPr>
          <w:rFonts w:ascii="Times New Roman" w:eastAsia="Times New Roman" w:hAnsi="Times New Roman" w:cs="Times New Roman"/>
          <w:sz w:val="24"/>
          <w:szCs w:val="24"/>
          <w:lang w:eastAsia="ru-RU"/>
        </w:rPr>
        <w:t>отношении</w:t>
      </w:r>
      <w:proofErr w:type="gramEnd"/>
      <w:r w:rsidRPr="00D34CDE">
        <w:rPr>
          <w:rFonts w:ascii="Times New Roman" w:eastAsia="Times New Roman" w:hAnsi="Times New Roman" w:cs="Times New Roman"/>
          <w:sz w:val="24"/>
          <w:szCs w:val="24"/>
          <w:lang w:eastAsia="ru-RU"/>
        </w:rPr>
        <w:t xml:space="preserve"> которого в связи с этим 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отбывшего полностью основное и дополнительное наказание, а также в отношении которого прекращено применение принудительных мер воспитательного характера в связи с </w:t>
      </w:r>
      <w:proofErr w:type="gramStart"/>
      <w:r w:rsidRPr="00D34CDE">
        <w:rPr>
          <w:rFonts w:ascii="Times New Roman" w:eastAsia="Times New Roman" w:hAnsi="Times New Roman" w:cs="Times New Roman"/>
          <w:sz w:val="24"/>
          <w:szCs w:val="24"/>
          <w:lang w:eastAsia="ru-RU"/>
        </w:rPr>
        <w:t>достижением</w:t>
      </w:r>
      <w:proofErr w:type="gramEnd"/>
      <w:r w:rsidRPr="00D34CDE">
        <w:rPr>
          <w:rFonts w:ascii="Times New Roman" w:eastAsia="Times New Roman" w:hAnsi="Times New Roman" w:cs="Times New Roman"/>
          <w:sz w:val="24"/>
          <w:szCs w:val="24"/>
          <w:lang w:eastAsia="ru-RU"/>
        </w:rPr>
        <w:t xml:space="preserve"> осужденным совершеннолетнего возраста, за исключением граждан, за которыми установлен превентивный надзор либо осуществляется профилактическое наблюдение;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в </w:t>
      </w:r>
      <w:proofErr w:type="gramStart"/>
      <w:r w:rsidRPr="00D34CDE">
        <w:rPr>
          <w:rFonts w:ascii="Times New Roman" w:eastAsia="Times New Roman" w:hAnsi="Times New Roman" w:cs="Times New Roman"/>
          <w:sz w:val="24"/>
          <w:szCs w:val="24"/>
          <w:lang w:eastAsia="ru-RU"/>
        </w:rPr>
        <w:t>отношении</w:t>
      </w:r>
      <w:proofErr w:type="gramEnd"/>
      <w:r w:rsidRPr="00D34CDE">
        <w:rPr>
          <w:rFonts w:ascii="Times New Roman" w:eastAsia="Times New Roman" w:hAnsi="Times New Roman" w:cs="Times New Roman"/>
          <w:sz w:val="24"/>
          <w:szCs w:val="24"/>
          <w:lang w:eastAsia="ru-RU"/>
        </w:rPr>
        <w:t xml:space="preserve">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 xml:space="preserve">Суд, органы и учреждения, исполняющие наказание и иные меры уголовной ответственности, направляют документы об освобождении от отбывания наказания, </w:t>
      </w:r>
      <w:r w:rsidRPr="00D34CDE">
        <w:rPr>
          <w:rFonts w:ascii="Times New Roman" w:eastAsia="Times New Roman" w:hAnsi="Times New Roman" w:cs="Times New Roman"/>
          <w:sz w:val="24"/>
          <w:szCs w:val="24"/>
          <w:lang w:eastAsia="ru-RU"/>
        </w:rPr>
        <w:lastRenderedPageBreak/>
        <w:t>о прекращении применения принудительных мер воспитательного характера, об уплате штрафа гражданами, указанными в абзаце четвертом части второй настоящей статьи, в день освобождения этих граждан (за десять дней до их освобождения – при освобождении по отбытии срока наказания, назначенного по приговору суда), прекращения применения</w:t>
      </w:r>
      <w:proofErr w:type="gramEnd"/>
      <w:r w:rsidRPr="00D34CDE">
        <w:rPr>
          <w:rFonts w:ascii="Times New Roman" w:eastAsia="Times New Roman" w:hAnsi="Times New Roman" w:cs="Times New Roman"/>
          <w:sz w:val="24"/>
          <w:szCs w:val="24"/>
          <w:lang w:eastAsia="ru-RU"/>
        </w:rPr>
        <w:t xml:space="preserve"> принудительных мер воспитательного характера, уплаты штрафа в органы внутренних дел по избранному ими месту жительства.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29. Порядок осуществления профилактического учета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Профилактический учет осуществляется в отношении граждан, указанных </w:t>
      </w:r>
      <w:proofErr w:type="gramStart"/>
      <w:r w:rsidRPr="00D34CDE">
        <w:rPr>
          <w:rFonts w:ascii="Times New Roman" w:eastAsia="Times New Roman" w:hAnsi="Times New Roman" w:cs="Times New Roman"/>
          <w:sz w:val="24"/>
          <w:szCs w:val="24"/>
          <w:lang w:eastAsia="ru-RU"/>
        </w:rPr>
        <w:t>в</w:t>
      </w:r>
      <w:proofErr w:type="gramEnd"/>
      <w:r w:rsidRPr="00D34CDE">
        <w:rPr>
          <w:rFonts w:ascii="Times New Roman" w:eastAsia="Times New Roman" w:hAnsi="Times New Roman" w:cs="Times New Roman"/>
          <w:sz w:val="24"/>
          <w:szCs w:val="24"/>
          <w:lang w:eastAsia="ru-RU"/>
        </w:rPr>
        <w:t>:</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абзацах</w:t>
      </w:r>
      <w:proofErr w:type="gramEnd"/>
      <w:r w:rsidRPr="00D34CDE">
        <w:rPr>
          <w:rFonts w:ascii="Times New Roman" w:eastAsia="Times New Roman" w:hAnsi="Times New Roman" w:cs="Times New Roman"/>
          <w:sz w:val="24"/>
          <w:szCs w:val="24"/>
          <w:lang w:eastAsia="ru-RU"/>
        </w:rPr>
        <w:t xml:space="preserve"> втором – четвертом части второй </w:t>
      </w:r>
      <w:hyperlink r:id="rId11" w:anchor="&amp;Article=28" w:history="1">
        <w:r w:rsidRPr="00D34CDE">
          <w:rPr>
            <w:rFonts w:ascii="Times New Roman" w:eastAsia="Times New Roman" w:hAnsi="Times New Roman" w:cs="Times New Roman"/>
            <w:sz w:val="24"/>
            <w:szCs w:val="24"/>
            <w:lang w:eastAsia="ru-RU"/>
          </w:rPr>
          <w:t>статьи 28</w:t>
        </w:r>
      </w:hyperlink>
      <w:r w:rsidRPr="00D34CDE">
        <w:rPr>
          <w:rFonts w:ascii="Times New Roman" w:eastAsia="Times New Roman" w:hAnsi="Times New Roman" w:cs="Times New Roman"/>
          <w:sz w:val="24"/>
          <w:szCs w:val="24"/>
          <w:lang w:eastAsia="ru-RU"/>
        </w:rPr>
        <w:t> настоящего Закона, – органами внутренних дел;</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абзаце</w:t>
      </w:r>
      <w:proofErr w:type="gramEnd"/>
      <w:r w:rsidRPr="00D34CDE">
        <w:rPr>
          <w:rFonts w:ascii="Times New Roman" w:eastAsia="Times New Roman" w:hAnsi="Times New Roman" w:cs="Times New Roman"/>
          <w:sz w:val="24"/>
          <w:szCs w:val="24"/>
          <w:lang w:eastAsia="ru-RU"/>
        </w:rPr>
        <w:t xml:space="preserve"> пятом части второй </w:t>
      </w:r>
      <w:hyperlink r:id="rId12" w:anchor="&amp;Article=28" w:history="1">
        <w:r w:rsidRPr="00D34CDE">
          <w:rPr>
            <w:rFonts w:ascii="Times New Roman" w:eastAsia="Times New Roman" w:hAnsi="Times New Roman" w:cs="Times New Roman"/>
            <w:sz w:val="24"/>
            <w:szCs w:val="24"/>
            <w:lang w:eastAsia="ru-RU"/>
          </w:rPr>
          <w:t>статьи 28</w:t>
        </w:r>
      </w:hyperlink>
      <w:r w:rsidRPr="00D34CDE">
        <w:rPr>
          <w:rFonts w:ascii="Times New Roman" w:eastAsia="Times New Roman" w:hAnsi="Times New Roman" w:cs="Times New Roman"/>
          <w:sz w:val="24"/>
          <w:szCs w:val="24"/>
          <w:lang w:eastAsia="ru-RU"/>
        </w:rPr>
        <w:t>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с момента возникновения оснований, указанных в части второй </w:t>
      </w:r>
      <w:hyperlink r:id="rId13" w:anchor="&amp;Article=28" w:history="1">
        <w:r w:rsidRPr="00D34CDE">
          <w:rPr>
            <w:rFonts w:ascii="Times New Roman" w:eastAsia="Times New Roman" w:hAnsi="Times New Roman" w:cs="Times New Roman"/>
            <w:sz w:val="24"/>
            <w:szCs w:val="24"/>
            <w:lang w:eastAsia="ru-RU"/>
          </w:rPr>
          <w:t>статьи 28</w:t>
        </w:r>
      </w:hyperlink>
      <w:r w:rsidRPr="00D34CDE">
        <w:rPr>
          <w:rFonts w:ascii="Times New Roman" w:eastAsia="Times New Roman" w:hAnsi="Times New Roman" w:cs="Times New Roman"/>
          <w:sz w:val="24"/>
          <w:szCs w:val="24"/>
          <w:lang w:eastAsia="ru-RU"/>
        </w:rPr>
        <w:t>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w:t>
      </w:r>
      <w:proofErr w:type="gramStart"/>
      <w:r w:rsidRPr="00D34CDE">
        <w:rPr>
          <w:rFonts w:ascii="Times New Roman" w:eastAsia="Times New Roman" w:hAnsi="Times New Roman" w:cs="Times New Roman"/>
          <w:sz w:val="24"/>
          <w:szCs w:val="24"/>
          <w:lang w:eastAsia="ru-RU"/>
        </w:rPr>
        <w:t>дств св</w:t>
      </w:r>
      <w:proofErr w:type="gramEnd"/>
      <w:r w:rsidRPr="00D34CDE">
        <w:rPr>
          <w:rFonts w:ascii="Times New Roman" w:eastAsia="Times New Roman" w:hAnsi="Times New Roman" w:cs="Times New Roman"/>
          <w:sz w:val="24"/>
          <w:szCs w:val="24"/>
          <w:lang w:eastAsia="ru-RU"/>
        </w:rPr>
        <w:t>язи, обеспечивающих фиксирование вызова.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Должностное лицо органа внутренних дел, органа государственной безопасности, органа пограничной службы, таможенного органа объявляет решение об осуществлении профилактического учета гражданину, в отношении которого оно принято, вручает ему копию этого решения и разъясняет его права и обязанности, предусмотренные </w:t>
      </w:r>
      <w:hyperlink r:id="rId14" w:anchor="&amp;Article=32" w:history="1">
        <w:r w:rsidRPr="00D34CDE">
          <w:rPr>
            <w:rFonts w:ascii="Times New Roman" w:eastAsia="Times New Roman" w:hAnsi="Times New Roman" w:cs="Times New Roman"/>
            <w:sz w:val="24"/>
            <w:szCs w:val="24"/>
            <w:lang w:eastAsia="ru-RU"/>
          </w:rPr>
          <w:t>статьей 32</w:t>
        </w:r>
      </w:hyperlink>
      <w:r w:rsidRPr="00D34CDE">
        <w:rPr>
          <w:rFonts w:ascii="Times New Roman" w:eastAsia="Times New Roman" w:hAnsi="Times New Roman" w:cs="Times New Roman"/>
          <w:sz w:val="24"/>
          <w:szCs w:val="24"/>
          <w:lang w:eastAsia="ru-RU"/>
        </w:rPr>
        <w:t> настоящего Закона. Если гражданин не явился по вызову, копия указанного решения может быть вручена этому гражданину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О получении копии решения об осуществлении профилактического учета и разъяснении прав и обязанностей в этом решении делается соответствующая запись гражданином, в отношении которого оно принято, и должностным лицом, вручившим копию названного решения и разъяснившим права и обязанности. В случае</w:t>
      </w:r>
      <w:proofErr w:type="gramStart"/>
      <w:r w:rsidRPr="00D34CDE">
        <w:rPr>
          <w:rFonts w:ascii="Times New Roman" w:eastAsia="Times New Roman" w:hAnsi="Times New Roman" w:cs="Times New Roman"/>
          <w:sz w:val="24"/>
          <w:szCs w:val="24"/>
          <w:lang w:eastAsia="ru-RU"/>
        </w:rPr>
        <w:t>,</w:t>
      </w:r>
      <w:proofErr w:type="gramEnd"/>
      <w:r w:rsidRPr="00D34CDE">
        <w:rPr>
          <w:rFonts w:ascii="Times New Roman" w:eastAsia="Times New Roman" w:hAnsi="Times New Roman" w:cs="Times New Roman"/>
          <w:sz w:val="24"/>
          <w:szCs w:val="24"/>
          <w:lang w:eastAsia="ru-RU"/>
        </w:rPr>
        <w:t xml:space="preserve"> если гражданин отказался подписать решение об осуществлении профилактического учета, должностное лицо, вручившее его копию, делает об этом запись в указанном решении.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Решение об осуществлении профилактического учета вступает в силу: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 момента вручения гражданину, в отношении которого оно принято, копии этого решения – при возникновении оснований, указанных в абзацах втором, третьем и пятом части второй </w:t>
      </w:r>
      <w:hyperlink r:id="rId15" w:anchor="&amp;Article=28" w:history="1">
        <w:r w:rsidRPr="00D34CDE">
          <w:rPr>
            <w:rFonts w:ascii="Times New Roman" w:eastAsia="Times New Roman" w:hAnsi="Times New Roman" w:cs="Times New Roman"/>
            <w:sz w:val="24"/>
            <w:szCs w:val="24"/>
            <w:lang w:eastAsia="ru-RU"/>
          </w:rPr>
          <w:t>статьи 28</w:t>
        </w:r>
      </w:hyperlink>
      <w:r w:rsidRPr="00D34CDE">
        <w:rPr>
          <w:rFonts w:ascii="Times New Roman" w:eastAsia="Times New Roman" w:hAnsi="Times New Roman" w:cs="Times New Roman"/>
          <w:sz w:val="24"/>
          <w:szCs w:val="24"/>
          <w:lang w:eastAsia="ru-RU"/>
        </w:rPr>
        <w:t>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с момента принятия такого решения – при возникновении оснований, указанных в абзаце четвертом части второй </w:t>
      </w:r>
      <w:hyperlink r:id="rId16" w:anchor="&amp;Article=28" w:history="1">
        <w:r w:rsidRPr="00D34CDE">
          <w:rPr>
            <w:rFonts w:ascii="Times New Roman" w:eastAsia="Times New Roman" w:hAnsi="Times New Roman" w:cs="Times New Roman"/>
            <w:sz w:val="24"/>
            <w:szCs w:val="24"/>
            <w:lang w:eastAsia="ru-RU"/>
          </w:rPr>
          <w:t>статьи 28</w:t>
        </w:r>
      </w:hyperlink>
      <w:r w:rsidRPr="00D34CDE">
        <w:rPr>
          <w:rFonts w:ascii="Times New Roman" w:eastAsia="Times New Roman" w:hAnsi="Times New Roman" w:cs="Times New Roman"/>
          <w:sz w:val="24"/>
          <w:szCs w:val="24"/>
          <w:lang w:eastAsia="ru-RU"/>
        </w:rPr>
        <w:t>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 день вступления в силу решения об осуществлении профилактического учета субъектом профилактики правонарушений заводится профилактическое дело. Профилактическое дело ведется в электронном виде, а в случае отсутствия такой возможности – в печатном виде.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Должностное лицо органа внутренних дел, органа пограничной службы, таможенного органа: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w:t>
      </w:r>
      <w:proofErr w:type="gramStart"/>
      <w:r w:rsidRPr="00D34CDE">
        <w:rPr>
          <w:rFonts w:ascii="Times New Roman" w:eastAsia="Times New Roman" w:hAnsi="Times New Roman" w:cs="Times New Roman"/>
          <w:sz w:val="24"/>
          <w:szCs w:val="24"/>
          <w:lang w:eastAsia="ru-RU"/>
        </w:rPr>
        <w:t>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w:t>
      </w:r>
      <w:proofErr w:type="gramEnd"/>
      <w:r w:rsidRPr="00D34CDE">
        <w:rPr>
          <w:rFonts w:ascii="Times New Roman" w:eastAsia="Times New Roman" w:hAnsi="Times New Roman" w:cs="Times New Roman"/>
          <w:sz w:val="24"/>
          <w:szCs w:val="24"/>
          <w:lang w:eastAsia="ru-RU"/>
        </w:rPr>
        <w:t xml:space="preserve"> административных </w:t>
      </w:r>
      <w:proofErr w:type="gramStart"/>
      <w:r w:rsidRPr="00D34CDE">
        <w:rPr>
          <w:rFonts w:ascii="Times New Roman" w:eastAsia="Times New Roman" w:hAnsi="Times New Roman" w:cs="Times New Roman"/>
          <w:sz w:val="24"/>
          <w:szCs w:val="24"/>
          <w:lang w:eastAsia="ru-RU"/>
        </w:rPr>
        <w:t>правонарушениях</w:t>
      </w:r>
      <w:proofErr w:type="gramEnd"/>
      <w:r w:rsidRPr="00D34CDE">
        <w:rPr>
          <w:rFonts w:ascii="Times New Roman" w:eastAsia="Times New Roman" w:hAnsi="Times New Roman" w:cs="Times New Roman"/>
          <w:sz w:val="24"/>
          <w:szCs w:val="24"/>
          <w:lang w:eastAsia="ru-RU"/>
        </w:rPr>
        <w:t>, в иных формах, предусмотренных законодательством о профилактике правонарушений.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Профилактические мероприятия, указанные в частях седьмой и восьмой настоящей статьи, не проводятся в периоды содержания граждан, в отношении которых осуществляется профилактический учет, под стражей, отбывания ими административного ареста, нахождения их в лечебно-трудовых профилакториях, выезда их за пределы Республики Беларусь, оказания им медицинской помощи в стационарных условиях.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Формы решений об осуществлении профилактического учета и о его прекращении, форма профилактического дела устанавливаются Советом Министров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30. Прекращение осуществления профилактического учета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Осуществление профилактического учета граждан, указанных в абзацах втором и третьем части второй </w:t>
      </w:r>
      <w:hyperlink r:id="rId17" w:anchor="&amp;Article=28" w:history="1">
        <w:r w:rsidRPr="00D34CDE">
          <w:rPr>
            <w:rFonts w:ascii="Times New Roman" w:eastAsia="Times New Roman" w:hAnsi="Times New Roman" w:cs="Times New Roman"/>
            <w:sz w:val="24"/>
            <w:szCs w:val="24"/>
            <w:lang w:eastAsia="ru-RU"/>
          </w:rPr>
          <w:t>статьи 28</w:t>
        </w:r>
      </w:hyperlink>
      <w:r w:rsidRPr="00D34CDE">
        <w:rPr>
          <w:rFonts w:ascii="Times New Roman" w:eastAsia="Times New Roman" w:hAnsi="Times New Roman" w:cs="Times New Roman"/>
          <w:sz w:val="24"/>
          <w:szCs w:val="24"/>
          <w:lang w:eastAsia="ru-RU"/>
        </w:rPr>
        <w:t> настоящего Закона, прекращается по истечении одного года со дня выявления последнего факта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Осуществление профилактического учета граждан, указанных в абзаце четвертом части второй </w:t>
      </w:r>
      <w:hyperlink r:id="rId18" w:anchor="&amp;Article=28" w:history="1">
        <w:r w:rsidRPr="00D34CDE">
          <w:rPr>
            <w:rFonts w:ascii="Times New Roman" w:eastAsia="Times New Roman" w:hAnsi="Times New Roman" w:cs="Times New Roman"/>
            <w:sz w:val="24"/>
            <w:szCs w:val="24"/>
            <w:lang w:eastAsia="ru-RU"/>
          </w:rPr>
          <w:t>статьи 28</w:t>
        </w:r>
      </w:hyperlink>
      <w:r w:rsidRPr="00D34CDE">
        <w:rPr>
          <w:rFonts w:ascii="Times New Roman" w:eastAsia="Times New Roman" w:hAnsi="Times New Roman" w:cs="Times New Roman"/>
          <w:sz w:val="24"/>
          <w:szCs w:val="24"/>
          <w:lang w:eastAsia="ru-RU"/>
        </w:rPr>
        <w:t> настоящего Закона, прекращается с момента погашения или снятия судимости.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Осуществление профилактического учета граждан, указанных в абзаце пятом части второй </w:t>
      </w:r>
      <w:bookmarkStart w:id="1" w:name="&amp;Article=28"/>
      <w:bookmarkEnd w:id="1"/>
      <w:r w:rsidRPr="00D34CDE">
        <w:rPr>
          <w:rFonts w:ascii="Times New Roman" w:eastAsia="Times New Roman" w:hAnsi="Times New Roman" w:cs="Times New Roman"/>
          <w:sz w:val="24"/>
          <w:szCs w:val="24"/>
          <w:lang w:eastAsia="ru-RU"/>
        </w:rPr>
        <w:fldChar w:fldCharType="begin"/>
      </w:r>
      <w:r w:rsidRPr="00D34CDE">
        <w:rPr>
          <w:rFonts w:ascii="Times New Roman" w:eastAsia="Times New Roman" w:hAnsi="Times New Roman" w:cs="Times New Roman"/>
          <w:sz w:val="24"/>
          <w:szCs w:val="24"/>
          <w:lang w:eastAsia="ru-RU"/>
        </w:rPr>
        <w:instrText xml:space="preserve"> HYPERLINK "http://world_of_law.pravo.by/text.asp?RN=h11400122" \l "&amp;Article=28" </w:instrText>
      </w:r>
      <w:r w:rsidRPr="00D34CDE">
        <w:rPr>
          <w:rFonts w:ascii="Times New Roman" w:eastAsia="Times New Roman" w:hAnsi="Times New Roman" w:cs="Times New Roman"/>
          <w:sz w:val="24"/>
          <w:szCs w:val="24"/>
          <w:lang w:eastAsia="ru-RU"/>
        </w:rPr>
        <w:fldChar w:fldCharType="separate"/>
      </w:r>
      <w:r w:rsidRPr="00D34CDE">
        <w:rPr>
          <w:rFonts w:ascii="Times New Roman" w:eastAsia="Times New Roman" w:hAnsi="Times New Roman" w:cs="Times New Roman"/>
          <w:sz w:val="24"/>
          <w:szCs w:val="24"/>
          <w:lang w:eastAsia="ru-RU"/>
        </w:rPr>
        <w:t>статьи 28</w:t>
      </w:r>
      <w:r w:rsidRPr="00D34CDE">
        <w:rPr>
          <w:rFonts w:ascii="Times New Roman" w:eastAsia="Times New Roman" w:hAnsi="Times New Roman" w:cs="Times New Roman"/>
          <w:sz w:val="24"/>
          <w:szCs w:val="24"/>
          <w:lang w:eastAsia="ru-RU"/>
        </w:rPr>
        <w:fldChar w:fldCharType="end"/>
      </w:r>
      <w:r w:rsidRPr="00D34CDE">
        <w:rPr>
          <w:rFonts w:ascii="Times New Roman" w:eastAsia="Times New Roman" w:hAnsi="Times New Roman" w:cs="Times New Roman"/>
          <w:sz w:val="24"/>
          <w:szCs w:val="24"/>
          <w:lang w:eastAsia="ru-RU"/>
        </w:rPr>
        <w:t> настоящего Закона, прекращается в случае отказа лиц от совершения деяний, послуживших основанием для осуществления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Осуществление профилактического учета прекращается до наступления сроков, указанных в частях первой и второй настоящей статьи, в случае: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прекращения в отношении гражданина дела об административном правонарушении, послужившего основанием для осуществления профилактического учета;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w:t>
      </w:r>
      <w:proofErr w:type="gramStart"/>
      <w:r w:rsidRPr="00D34CDE">
        <w:rPr>
          <w:rFonts w:ascii="Times New Roman" w:eastAsia="Times New Roman" w:hAnsi="Times New Roman" w:cs="Times New Roman"/>
          <w:sz w:val="24"/>
          <w:szCs w:val="24"/>
          <w:lang w:eastAsia="ru-RU"/>
        </w:rPr>
        <w:t>послуживших</w:t>
      </w:r>
      <w:proofErr w:type="gramEnd"/>
      <w:r w:rsidRPr="00D34CDE">
        <w:rPr>
          <w:rFonts w:ascii="Times New Roman" w:eastAsia="Times New Roman" w:hAnsi="Times New Roman" w:cs="Times New Roman"/>
          <w:sz w:val="24"/>
          <w:szCs w:val="24"/>
          <w:lang w:eastAsia="ru-RU"/>
        </w:rPr>
        <w:t xml:space="preserve"> основанием для осуществления профилактического учета;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вступления в законную силу приговора суда об осуждении гражданина к наказаниям, указанным в пунктах 1, 3–10 части 1 </w:t>
      </w:r>
      <w:hyperlink r:id="rId19" w:anchor="~&amp;Article=48" w:history="1">
        <w:r w:rsidRPr="00D34CDE">
          <w:rPr>
            <w:rFonts w:ascii="Times New Roman" w:eastAsia="Times New Roman" w:hAnsi="Times New Roman" w:cs="Times New Roman"/>
            <w:sz w:val="24"/>
            <w:szCs w:val="24"/>
            <w:lang w:eastAsia="ru-RU"/>
          </w:rPr>
          <w:t>статьи 48</w:t>
        </w:r>
      </w:hyperlink>
      <w:r w:rsidRPr="00D34CDE">
        <w:rPr>
          <w:rFonts w:ascii="Times New Roman" w:eastAsia="Times New Roman" w:hAnsi="Times New Roman" w:cs="Times New Roman"/>
          <w:sz w:val="24"/>
          <w:szCs w:val="24"/>
          <w:lang w:eastAsia="ru-RU"/>
        </w:rPr>
        <w:t> Уголовного кодекса Республики Беларусь, либо иным мерам уголовной ответственности в соответствии со </w:t>
      </w:r>
      <w:hyperlink r:id="rId20" w:anchor="~&amp;Article=77" w:history="1">
        <w:r w:rsidRPr="00D34CDE">
          <w:rPr>
            <w:rFonts w:ascii="Times New Roman" w:eastAsia="Times New Roman" w:hAnsi="Times New Roman" w:cs="Times New Roman"/>
            <w:sz w:val="24"/>
            <w:szCs w:val="24"/>
            <w:lang w:eastAsia="ru-RU"/>
          </w:rPr>
          <w:t>статьями 77–79</w:t>
        </w:r>
      </w:hyperlink>
      <w:r w:rsidRPr="00D34CDE">
        <w:rPr>
          <w:rFonts w:ascii="Times New Roman" w:eastAsia="Times New Roman" w:hAnsi="Times New Roman" w:cs="Times New Roman"/>
          <w:sz w:val="24"/>
          <w:szCs w:val="24"/>
          <w:lang w:eastAsia="ru-RU"/>
        </w:rPr>
        <w:t> Уголовного кодекса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призыва гражданина на военную службу;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высылки или депортации гражданина из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смерти гражданина.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абзацах четвертом–седьмом части четвертой настоящей статьи.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31. Защитное предписание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Защитное предписание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Защитное предписание может применяться к гражданину, совершившему домашнее насилие и в отношении которого в связи с этим: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осуществляется подготовка к рассмотрению дела об административном </w:t>
      </w:r>
      <w:proofErr w:type="gramStart"/>
      <w:r w:rsidRPr="00D34CDE">
        <w:rPr>
          <w:rFonts w:ascii="Times New Roman" w:eastAsia="Times New Roman" w:hAnsi="Times New Roman" w:cs="Times New Roman"/>
          <w:sz w:val="24"/>
          <w:szCs w:val="24"/>
          <w:lang w:eastAsia="ru-RU"/>
        </w:rPr>
        <w:t>правонарушении</w:t>
      </w:r>
      <w:proofErr w:type="gramEnd"/>
      <w:r w:rsidRPr="00D34CDE">
        <w:rPr>
          <w:rFonts w:ascii="Times New Roman" w:eastAsia="Times New Roman" w:hAnsi="Times New Roman" w:cs="Times New Roman"/>
          <w:sz w:val="24"/>
          <w:szCs w:val="24"/>
          <w:lang w:eastAsia="ru-RU"/>
        </w:rPr>
        <w:t xml:space="preserve"> об умышленном причинении телесного повреждения и иных насильственных действиях либо о нарушении защитного предписания;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Защитным предписанием гражданину, в отношении которого оно применено, может быть запрещено:</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предпринимать попытки выяснять место пребывания пострадавшего (пострадавших) от домашнего насилия, если этот пострадавший (пострадавшие) находится (находятся) в месте, неизвестном гражданину, совершившему домашнее насилие;</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посещать места нахождения пострадавшего (пострадавших) от домашнего насилия, если этот пострадавший (пострадавшие) временно находится (находятся) вне совместного места жительства или места пребывания;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общаться с пострадавшим (пострадавшими) от домашнего насилия, в том числе по телефону, с использованием глобальной компьютерной сети Интернет;</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распоряжаться общей совместной с пострадавшим (пострадавшими) от домашнего насилия собственностью.</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Защитным предписанием гражданину, в отношении которого оно применено, может быть установлена обязанность временно покинуть общее с пострадавшим (пострадавшими) от домашнего насилия жилое помещение.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(пострадавших) от домашнего насилия с учетом оценки вероятности продолжения либо повторного совершения домашнего насилия, наступления тяжких либо особо тяжких последствий его совершения, в том числе смерти пострадавшего от домашнего насилия (далее – риск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Порядок оценки риска домашнего насилия определяется Министерством внутренних дел по согласованию с Генеральной прокуратурой.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При отсутствии письменного согласия совершеннолетнего пострадавшего (пострадавших) от домашнего насилия, если этот пострадавший (пострадавшие) находится (находятся) в зависимости от гражданина, совершившего домашнее насилие, либо по иным причинам не способен (не способны) самостоятельно защитить свои права и законные интересы, и при высоком уровне риска домашнего насилия защитное предписание применяется руководителем органа внутренних дел или его заместителем по согласованию с соответствующим прокурором.</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Защитное предписание незамедлительно объявляется гражданину, в отношении которого оно применено, с вручением копии защитного предписания и разъяснением его прав и обязанностей, предусмотренных </w:t>
      </w:r>
      <w:bookmarkStart w:id="2" w:name="&amp;Article=32"/>
      <w:bookmarkEnd w:id="2"/>
      <w:r w:rsidRPr="00D34CDE">
        <w:rPr>
          <w:rFonts w:ascii="Times New Roman" w:eastAsia="Times New Roman" w:hAnsi="Times New Roman" w:cs="Times New Roman"/>
          <w:sz w:val="24"/>
          <w:szCs w:val="24"/>
          <w:lang w:eastAsia="ru-RU"/>
        </w:rPr>
        <w:fldChar w:fldCharType="begin"/>
      </w:r>
      <w:r w:rsidRPr="00D34CDE">
        <w:rPr>
          <w:rFonts w:ascii="Times New Roman" w:eastAsia="Times New Roman" w:hAnsi="Times New Roman" w:cs="Times New Roman"/>
          <w:sz w:val="24"/>
          <w:szCs w:val="24"/>
          <w:lang w:eastAsia="ru-RU"/>
        </w:rPr>
        <w:instrText xml:space="preserve"> HYPERLINK "http://world_of_law.pravo.by/text.asp?RN=h11400122" \l "&amp;Article=32" </w:instrText>
      </w:r>
      <w:r w:rsidRPr="00D34CDE">
        <w:rPr>
          <w:rFonts w:ascii="Times New Roman" w:eastAsia="Times New Roman" w:hAnsi="Times New Roman" w:cs="Times New Roman"/>
          <w:sz w:val="24"/>
          <w:szCs w:val="24"/>
          <w:lang w:eastAsia="ru-RU"/>
        </w:rPr>
        <w:fldChar w:fldCharType="separate"/>
      </w:r>
      <w:r w:rsidRPr="00D34CDE">
        <w:rPr>
          <w:rFonts w:ascii="Times New Roman" w:eastAsia="Times New Roman" w:hAnsi="Times New Roman" w:cs="Times New Roman"/>
          <w:sz w:val="24"/>
          <w:szCs w:val="24"/>
          <w:lang w:eastAsia="ru-RU"/>
        </w:rPr>
        <w:t>статьей 32</w:t>
      </w:r>
      <w:r w:rsidRPr="00D34CDE">
        <w:rPr>
          <w:rFonts w:ascii="Times New Roman" w:eastAsia="Times New Roman" w:hAnsi="Times New Roman" w:cs="Times New Roman"/>
          <w:sz w:val="24"/>
          <w:szCs w:val="24"/>
          <w:lang w:eastAsia="ru-RU"/>
        </w:rPr>
        <w:fldChar w:fldCharType="end"/>
      </w:r>
      <w:r w:rsidRPr="00D34CDE">
        <w:rPr>
          <w:rFonts w:ascii="Times New Roman" w:eastAsia="Times New Roman" w:hAnsi="Times New Roman" w:cs="Times New Roman"/>
          <w:sz w:val="24"/>
          <w:szCs w:val="24"/>
          <w:lang w:eastAsia="ru-RU"/>
        </w:rPr>
        <w:t> настоящего Закона. О получении копии защитного предписания и разъяснении прав и обязанностей в защитном предписании делается соответствующая запись этим гражданином и должностным лицом, вручившим копию защитного предписания и разъяснившим права и обязанности. В случае</w:t>
      </w:r>
      <w:proofErr w:type="gramStart"/>
      <w:r w:rsidRPr="00D34CDE">
        <w:rPr>
          <w:rFonts w:ascii="Times New Roman" w:eastAsia="Times New Roman" w:hAnsi="Times New Roman" w:cs="Times New Roman"/>
          <w:sz w:val="24"/>
          <w:szCs w:val="24"/>
          <w:lang w:eastAsia="ru-RU"/>
        </w:rPr>
        <w:t>,</w:t>
      </w:r>
      <w:proofErr w:type="gramEnd"/>
      <w:r w:rsidRPr="00D34CDE">
        <w:rPr>
          <w:rFonts w:ascii="Times New Roman" w:eastAsia="Times New Roman" w:hAnsi="Times New Roman" w:cs="Times New Roman"/>
          <w:sz w:val="24"/>
          <w:szCs w:val="24"/>
          <w:lang w:eastAsia="ru-RU"/>
        </w:rPr>
        <w:t xml:space="preserve"> если гражданин отказался подписать защитное предписание, должностное лицо, вручившее копию защитного предписания, делает об этом запись в защитном предписании.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Защитное предписание вступает в силу с момента его объявления гражданину, в отношении которого оно применено.</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Гражданину, в отношении которого применено защитное предписание с установлением обязанности, указанной в части четвертой настоящей статьи, предоставляется возможность взять с собой только личные вещи. Указанный гражданин обязан сообщить должностному лицу органа внутренних дел о своем месте временного пребывания, передать ключи от общего с пострадавшим (пострадавшими) от домашнего насилия жилого помещения для передачи их пострадавшему (одному из пострадавших)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В течение следующего рабочего дня с момента объявления защитного предписания гражданину, в отношении которого оно применено, копии защитного предписания направляются (предоставляются) совершеннолетнему пострадавшему (пострадавшим) от домашнего насилия, а также соответствующему прокурору, в соответствующий местный исполнительный и распорядительный орган для проведения при необходимости профилактических мероприятий по предупреждению домашнего насилия согласно настоящему Закону и другим актам законодательства.</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Запреты и обязанность, указанные в частях третьей и четвертой настоящей статьи, устанавливаются на срок до пятнадцати суток с момента объявления защитного предписания гражданину, в отношении которого оно применено.</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Решение руководителя органа внутренних дел или его заместителя о продлении защитного предписания на срок до тридцати суток согласовывается с соответствующим прокурором. В решении о продлении защитного предписания должны быть изложены основания и мотивы такого продления. В течение следующего рабочего дня с момента согласования решения о продлении защитного предписания его копия направляется (предоставляется) гражданину, в отношении которого применено защитное предписание, по указанному им месту временного пребывания, что является надлежащим уведомлением, а также совершеннолетнему пострадавшему (пострадавшим) от домашнего насилия, в соответствующий местный исполнительный и распорядительный орган.</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Контроль за</w:t>
      </w:r>
      <w:proofErr w:type="gramEnd"/>
      <w:r w:rsidRPr="00D34CDE">
        <w:rPr>
          <w:rFonts w:ascii="Times New Roman" w:eastAsia="Times New Roman" w:hAnsi="Times New Roman" w:cs="Times New Roman"/>
          <w:sz w:val="24"/>
          <w:szCs w:val="24"/>
          <w:lang w:eastAsia="ru-RU"/>
        </w:rPr>
        <w:t> соблюдением гражданином, в отношении которого применено защитное предписание, установленных запретов и обязанности, наблюдение за его поведением по месту временного пребывания обеспечиваются органом внутренних дел.</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Действие защитного предписания прекращается: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 истечении срока, на который оно применено или продлено;</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 случае прекращения в отношении гражданина дела об административном правонарушении, послужившего основанием для применения защитного предписания;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в случае 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w:t>
      </w:r>
      <w:proofErr w:type="gramStart"/>
      <w:r w:rsidRPr="00D34CDE">
        <w:rPr>
          <w:rFonts w:ascii="Times New Roman" w:eastAsia="Times New Roman" w:hAnsi="Times New Roman" w:cs="Times New Roman"/>
          <w:sz w:val="24"/>
          <w:szCs w:val="24"/>
          <w:lang w:eastAsia="ru-RU"/>
        </w:rPr>
        <w:t>послуживших</w:t>
      </w:r>
      <w:proofErr w:type="gramEnd"/>
      <w:r w:rsidRPr="00D34CDE">
        <w:rPr>
          <w:rFonts w:ascii="Times New Roman" w:eastAsia="Times New Roman" w:hAnsi="Times New Roman" w:cs="Times New Roman"/>
          <w:sz w:val="24"/>
          <w:szCs w:val="24"/>
          <w:lang w:eastAsia="ru-RU"/>
        </w:rPr>
        <w:t xml:space="preserve"> основанием для применения защитного предписания.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Решение о прекращении защитного предписания может быть принято руководителем органа внутренних дел или его заместителем по заявлению совершеннолетнего пострадавшего (пострадавших)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Форма защитного предписания и форма решения о продлении защитного предписания устанавливаются Советом Министров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31</w:t>
      </w:r>
      <w:r w:rsidRPr="00D34CDE">
        <w:rPr>
          <w:rFonts w:ascii="Times New Roman" w:eastAsia="Times New Roman" w:hAnsi="Times New Roman" w:cs="Times New Roman"/>
          <w:sz w:val="18"/>
          <w:szCs w:val="18"/>
          <w:vertAlign w:val="superscript"/>
          <w:lang w:eastAsia="ru-RU"/>
        </w:rPr>
        <w:t>1</w:t>
      </w:r>
      <w:r w:rsidRPr="00D34CDE">
        <w:rPr>
          <w:rFonts w:ascii="Times New Roman" w:eastAsia="Times New Roman" w:hAnsi="Times New Roman" w:cs="Times New Roman"/>
          <w:sz w:val="24"/>
          <w:szCs w:val="24"/>
          <w:lang w:eastAsia="ru-RU"/>
        </w:rPr>
        <w:t>. Коррекционная программа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Коррекционная программа – комплекс мероприятий по оказанию психологической помощи гражданину, совершившему домашнее насилие, направленных на исправление (корректировку) поведения гражданина, формирование у него навыков ненасильственной коммуникации, предотвращение повторного совершения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Основанием для проведения коррекционной программы является рекомендация должностного лица субъекта профилактики правонарушений. Коррекционная программа проводится с согласия гражданина, совершившего домашнее насилие.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Проведение коррекционной программы обеспечивается в соответствии с законодательством в сфере оказания психологической помощи и осуществляется на безвозмездной основе.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Местные исполнительные и распорядительные органы, лечебно-трудовые профилактории, учреждения уголовно-исполнительной системы Министерства внутренних дел, иные государственные организации при осуществлении деятельности по оказанию психологической помощи в пределах своей компетенции определяют государственную организацию, иную организацию либо психолога, ответственных за проведение коррекционной программы, привлекаемых к оказанию психологической помощи иных субъектов профилактики правонарушений, о чем информируют гражданина, совершившего домашнее насилие.</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Государственная организация, иная организация либо психолог, ответственные за проведение коррекционной программы, после непосредственного обращения гражданина, совершившего домашнее насилие, составляют документ, определяющий с учетом личности этого гражданина и имеющейся информации о его противоправном поведении комплекс мероприятий по оказанию психологической помощи, место, время, последовательность и сроки их проведения, а также вид, форму и способ оказания психологической помощи.</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 согласия гражданина, совершившего домашнее насилие, и совершеннолетнего пострадавшего от домашнего насилия психологическая помощь может оказываться с участием последнего.</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Для повышения эффективности оказания психологической помощи органами внутренних дел, иными субъектами профилактики правонарушений в пределах своей компетенции государственной организации, иной организации либо психологу, ответственным за проведение коррекционной программы, с согласия гражданина, совершившего домашнее насилие, передаются информация о совершенных им правонарушениях и иные его персональные данные.</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31</w:t>
      </w:r>
      <w:r w:rsidRPr="00D34CDE">
        <w:rPr>
          <w:rFonts w:ascii="Times New Roman" w:eastAsia="Times New Roman" w:hAnsi="Times New Roman" w:cs="Times New Roman"/>
          <w:sz w:val="18"/>
          <w:szCs w:val="18"/>
          <w:vertAlign w:val="superscript"/>
          <w:lang w:eastAsia="ru-RU"/>
        </w:rPr>
        <w:t>2</w:t>
      </w:r>
      <w:r w:rsidRPr="00D34CDE">
        <w:rPr>
          <w:rFonts w:ascii="Times New Roman" w:eastAsia="Times New Roman" w:hAnsi="Times New Roman" w:cs="Times New Roman"/>
          <w:sz w:val="24"/>
          <w:szCs w:val="24"/>
          <w:lang w:eastAsia="ru-RU"/>
        </w:rPr>
        <w:t>. Согласие о передаче информации о домашнем насилии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Согласие о передаче информации о домашнем насилии – свободное, однозначное, информированное выражение воли пострадавшего от домашнего насилия о передаче информации о совершенном в отношении него домашнем насилии и иных его персональных данных, необходимых для защиты пострадавшего от домашнего насилия, оказания ему соответствующими субъектами профилактики правонарушений предусмотренных законодательством помощи и социальных услуг.</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Согласие о передаче информации о домашнем насилии в течение следующего рабочего дня с момента его получения направляется проводящим профилактические мероприятия по предупреждению домашнего насилия субъектам профилактики правонарушений согласно компетенции.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Наличие согласия о передаче информации о домашнем насилии либо непосредственное обращение пострадавшего от домашнего насилия к субъекту профилактики правонарушений являются основанием для защиты пострадавшего от домашнего насилия, оказания ему по инициативе соответствующего субъекта профилактики правонарушений помощи и социальных услуг.</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Форма согласия о передаче информации о домашнем насилии устанавливается Советом Министров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31</w:t>
      </w:r>
      <w:r w:rsidRPr="00D34CDE">
        <w:rPr>
          <w:rFonts w:ascii="Times New Roman" w:eastAsia="Times New Roman" w:hAnsi="Times New Roman" w:cs="Times New Roman"/>
          <w:sz w:val="18"/>
          <w:szCs w:val="18"/>
          <w:vertAlign w:val="superscript"/>
          <w:lang w:eastAsia="ru-RU"/>
        </w:rPr>
        <w:t>3</w:t>
      </w:r>
      <w:r w:rsidRPr="00D34CDE">
        <w:rPr>
          <w:rFonts w:ascii="Times New Roman" w:eastAsia="Times New Roman" w:hAnsi="Times New Roman" w:cs="Times New Roman"/>
          <w:sz w:val="24"/>
          <w:szCs w:val="24"/>
          <w:lang w:eastAsia="ru-RU"/>
        </w:rPr>
        <w:t>. Реестр информации о фактах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Реестр информации о фактах домашнего насилия – государственная информационная система, предназначенная для сбора, обработки, регистрации, накопления, сохранения и использования информации о фактах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Функционирование реестра информации о фактах домашнего насилия обеспечивается Министерством внутренних дел, являющимся его владельцем.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Министерство внутренних дел обеспечивает:</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формирование реестра информации о фактах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сохранность и защиту информации о фактах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соблюдение порядка предоставления хранящейся информации о фактах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Иные субъекты профилактики правонарушений, подчиненные Правительству Республики Беларусь, которые проводят профилактические мероприятия по предупреждению домашнего насилия, в пределах своей компетенции обеспечивают регистрацию и передачу информации о фактах домашнего насилия в органы внутренних дел.</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 регистрации информации о фактах домашнего насилия фиксируются: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наименование субъекта профилактики правонарушений, сведения о должностном лице, дата и основание для внесения информации о факте домашнего насилия в реестр информации о фактах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место, дата, время и обстоятельства совершения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и номер контактного телефона гражданина, сообщившего о факте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пострадавшего от домашнего насилия;</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гражданина, совершившего домашнее насилие;</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данные об оказании помощи пострадавшему от домашнего насилия;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меры, принятые к гражданину, совершившему домашнее насилие, их результат.</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 целях формирования реестра информации о фактах домашнего насилия, эффективного применения мер индивидуальной профилактики правонарушений обработка персональных данных осуществляется должностными лицами субъектов профилактики правонарушений, которые проводят профилактические мероприятия по предупреждению домашнего насилия, без согласия субъекта персональных данных с соблюдением требований законодательства о персональных данных.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Персональные данные, помещенные в реестр информации о фактах домашнего насилия, хранятся пять лет. По истечении этого срока персональные данные, помещенные в реестр информации о фактах домашнего насилия, удаляются.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Вопросы функционирования реестра информации о фактах домашнего насилия, не урегулированные настоящим Законом и другими законодательными актами, регулируются в порядке, установленном Советом Министров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32. Права и обязанности граждан, в отношении которых осуществляется индивидуальная профилактика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Граждане, в отношении которых осуществляется индивидуальная профилактика правонарушений, вправе:</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знать основания применения к ним мер индивидуальной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знакомиться с материалами заведенных в отношении их профилактических дел;</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осуществлять иные права, предусмотренные настоящим Законом и другими актами законодательства.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Граждане, в отношении которых осуществляется индивидуальная профилактика правонарушений, обязаны:</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своевременно прибыть по вызову должностных лиц уполномоченных субъектов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участвовать в профилактических мероприятиях, проводимых должностными лицами уполномоченных субъектов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получить копии официальных предупреждений, вынесенных в отношении их;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получить копии решений об осуществлении профилактического учета, принятых в отношении их;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получить защитные предписания, вынесенные в отношении их, не нарушать запреты, выполнять обязанность, содержащиеся в этих защитных предписаниях;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выполнять иные обязанности, предусмотренные настоящим Законом и другими законодательными актами.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 xml:space="preserve">Ограничение прав, свобод и законных интересов граждан, в отношении которых осуществляется индивидуальная профилактика правонарушений,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w:t>
      </w:r>
      <w:r w:rsidRPr="00D34CDE">
        <w:rPr>
          <w:rFonts w:ascii="Times New Roman" w:eastAsia="Times New Roman" w:hAnsi="Times New Roman" w:cs="Times New Roman"/>
          <w:sz w:val="24"/>
          <w:szCs w:val="24"/>
          <w:lang w:eastAsia="ru-RU"/>
        </w:rPr>
        <w:lastRenderedPageBreak/>
        <w:t>граждан, не допускается, если иное не предусмотрено настоящим Законом и другими законодательными актами.</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32</w:t>
      </w:r>
      <w:r w:rsidRPr="00D34CDE">
        <w:rPr>
          <w:rFonts w:ascii="Times New Roman" w:eastAsia="Times New Roman" w:hAnsi="Times New Roman" w:cs="Times New Roman"/>
          <w:sz w:val="18"/>
          <w:szCs w:val="18"/>
          <w:vertAlign w:val="superscript"/>
          <w:lang w:eastAsia="ru-RU"/>
        </w:rPr>
        <w:t>1</w:t>
      </w:r>
      <w:r w:rsidRPr="00D34CDE">
        <w:rPr>
          <w:rFonts w:ascii="Times New Roman" w:eastAsia="Times New Roman" w:hAnsi="Times New Roman" w:cs="Times New Roman"/>
          <w:sz w:val="24"/>
          <w:szCs w:val="24"/>
          <w:lang w:eastAsia="ru-RU"/>
        </w:rPr>
        <w:t>. Права пострадавших от домашнего насилия, иных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Пострадавшие от домашнего насилия, иных правонарушений вне зависимости от регистрации по месту жительства и дачи согласия о передаче информации о домашнем насилии вправе в соответствии с законодательством получить: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защиту и оперативное реагирование во всех случаях совершения в отношении них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полную и исчерпывающую информацию о видах оказываемой в пределах компетенции государственными органами и иными организациями помощи;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безвозмездно психологическую помощь, социальные услуги в форме срочного социального обслуживания, в том числе услуги временного приюта;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бесплатно медицинскую, юридическую помощь;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доступ к образованию, в том числе проживающих совместно с ними несовершеннолетних детей.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Защита пострадавшего от домашнего насилия, иных правонарушений, оказание ему помощи и социальных услуг не зависят от его готовности обратиться с заявлением о привлечении гражданина, совершившего домашнее насилие, либо иного лица, совершившего правонарушение, к уголовной или административной ответственности либо свидетельствовать в отношении них.</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Права несовершеннолетних пострадавших от домашнего насилия, иных правонарушений защищаются с учетом интересов ребенка, его возраста, пола, состояния здоровья, интеллектуального и физического развития. Осуществление защиты прав и законных интересов несовершеннолетних возлагается на их родителей и других законных представителей, а в случае их отсутствия или совершения ими домашнего насилия в отношении несовершеннолетних – на иных родственников или органы опеки и попечительства.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ГЛАВА 5</w:t>
      </w:r>
      <w:r w:rsidRPr="00D34CDE">
        <w:rPr>
          <w:rFonts w:ascii="Times New Roman" w:eastAsia="Times New Roman" w:hAnsi="Times New Roman" w:cs="Times New Roman"/>
          <w:sz w:val="24"/>
          <w:szCs w:val="24"/>
          <w:lang w:eastAsia="ru-RU"/>
        </w:rPr>
        <w:br/>
        <w:t>ИНЫЕ ВОПРОСЫ ДЕЯТЕЛЬНОСТИ ПО ПРОФИЛАКТИКЕ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33. Ответственность за нарушение законодательства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Нарушение законодательства в сфере профилактики правонарушений влечет ответственность, установленную законодательными актами.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34. Порядок обжалования решений и действий (бездействия) должностных лиц субъектов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Граждане, считающие, что их права, свободы и законные интересы ущемлены, а также организации, считающие, что их права и законные интересы ущемлены решениями и действиями (бездействием) субъектов профилактики правонарушений, их должностных лиц, вправе обжаловать эти решения и действия (бездействие) в установленном порядке в вышестоящий государственный орган (вышестоящему должностному лицу), после чего – прокурору или в суд.</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Статья 35. Контроль и надзор в сфере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proofErr w:type="gramStart"/>
      <w:r w:rsidRPr="00D34CDE">
        <w:rPr>
          <w:rFonts w:ascii="Times New Roman" w:eastAsia="Times New Roman" w:hAnsi="Times New Roman" w:cs="Times New Roman"/>
          <w:sz w:val="24"/>
          <w:szCs w:val="24"/>
          <w:lang w:eastAsia="ru-RU"/>
        </w:rPr>
        <w:t>Контроль за</w:t>
      </w:r>
      <w:proofErr w:type="gramEnd"/>
      <w:r w:rsidRPr="00D34CDE">
        <w:rPr>
          <w:rFonts w:ascii="Times New Roman" w:eastAsia="Times New Roman" w:hAnsi="Times New Roman" w:cs="Times New Roman"/>
          <w:sz w:val="24"/>
          <w:szCs w:val="24"/>
          <w:lang w:eastAsia="ru-RU"/>
        </w:rPr>
        <w:t xml:space="preserve"> деятельностью субъектов профилактики правонарушений осуществляют вышестоящие государственные органы и должностные лица.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Надзор за точным и единообразным исполнением законодательства в сфере профилактики правонарушений осуществляется Генеральным прокурором и подчиненными ему прокурорами.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36. Финансирование и материально-техническое обеспечение деятельности по профилактике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Финансирование и материально-техническое обеспечение деятельности по профилактике правонарушений осуществляются за счет средств </w:t>
      </w:r>
      <w:proofErr w:type="gramStart"/>
      <w:r w:rsidRPr="00D34CDE">
        <w:rPr>
          <w:rFonts w:ascii="Times New Roman" w:eastAsia="Times New Roman" w:hAnsi="Times New Roman" w:cs="Times New Roman"/>
          <w:sz w:val="24"/>
          <w:szCs w:val="24"/>
          <w:lang w:eastAsia="ru-RU"/>
        </w:rPr>
        <w:t>республиканского</w:t>
      </w:r>
      <w:proofErr w:type="gramEnd"/>
      <w:r w:rsidRPr="00D34CDE">
        <w:rPr>
          <w:rFonts w:ascii="Times New Roman" w:eastAsia="Times New Roman" w:hAnsi="Times New Roman" w:cs="Times New Roman"/>
          <w:sz w:val="24"/>
          <w:szCs w:val="24"/>
          <w:lang w:eastAsia="ru-RU"/>
        </w:rPr>
        <w:t xml:space="preserve"> и местных бюджетов, а также иных источников, не запрещенных законодательством.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ГЛАВА 6</w:t>
      </w:r>
      <w:r w:rsidRPr="00D34CDE">
        <w:rPr>
          <w:rFonts w:ascii="Times New Roman" w:eastAsia="Times New Roman" w:hAnsi="Times New Roman" w:cs="Times New Roman"/>
          <w:sz w:val="24"/>
          <w:szCs w:val="24"/>
          <w:lang w:eastAsia="ru-RU"/>
        </w:rPr>
        <w:br/>
        <w:t>ЗАКЛЮЧИТЕЛЬНЫЕ ПОЛОЖЕНИЯ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37. Внесение дополнений в закон</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Внести в Закон Республики Беларусь от 26 июня 2003 года «Об участии граждан в охране правопорядка» (Национальный реестр правовых актов Республики Беларусь, 2003 г., № 74, 2/963; 2010 г., № 5, 2/1630) следующие дополнения: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в статье 4:</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абзац третий после слов «прокуратуры</w:t>
      </w:r>
      <w:proofErr w:type="gramStart"/>
      <w:r w:rsidRPr="00D34CDE">
        <w:rPr>
          <w:rFonts w:ascii="Times New Roman" w:eastAsia="Times New Roman" w:hAnsi="Times New Roman" w:cs="Times New Roman"/>
          <w:sz w:val="24"/>
          <w:szCs w:val="24"/>
          <w:lang w:eastAsia="ru-RU"/>
        </w:rPr>
        <w:t>,»</w:t>
      </w:r>
      <w:proofErr w:type="gramEnd"/>
      <w:r w:rsidRPr="00D34CDE">
        <w:rPr>
          <w:rFonts w:ascii="Times New Roman" w:eastAsia="Times New Roman" w:hAnsi="Times New Roman" w:cs="Times New Roman"/>
          <w:sz w:val="24"/>
          <w:szCs w:val="24"/>
          <w:lang w:eastAsia="ru-RU"/>
        </w:rPr>
        <w:t xml:space="preserve">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абзац четвертый дополнить словами «, других государственных воинских формирований и военизированных организаций»;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статью 6 дополнить абзацем шестым следующего содержания: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«участие в советах общественных пунктов охраны правопорядка (далее – советы общественных пунктов)</w:t>
      </w:r>
      <w:proofErr w:type="gramStart"/>
      <w:r w:rsidRPr="00D34CDE">
        <w:rPr>
          <w:rFonts w:ascii="Times New Roman" w:eastAsia="Times New Roman" w:hAnsi="Times New Roman" w:cs="Times New Roman"/>
          <w:sz w:val="24"/>
          <w:szCs w:val="24"/>
          <w:lang w:eastAsia="ru-RU"/>
        </w:rPr>
        <w:t>.»</w:t>
      </w:r>
      <w:proofErr w:type="gramEnd"/>
      <w:r w:rsidRPr="00D34CDE">
        <w:rPr>
          <w:rFonts w:ascii="Times New Roman" w:eastAsia="Times New Roman" w:hAnsi="Times New Roman" w:cs="Times New Roman"/>
          <w:sz w:val="24"/>
          <w:szCs w:val="24"/>
          <w:lang w:eastAsia="ru-RU"/>
        </w:rPr>
        <w:t>;</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дополнить Закон главой 4</w:t>
      </w:r>
      <w:r w:rsidRPr="00D34CDE">
        <w:rPr>
          <w:rFonts w:ascii="Times New Roman" w:eastAsia="Times New Roman" w:hAnsi="Times New Roman" w:cs="Times New Roman"/>
          <w:sz w:val="18"/>
          <w:szCs w:val="18"/>
          <w:vertAlign w:val="superscript"/>
          <w:lang w:eastAsia="ru-RU"/>
        </w:rPr>
        <w:t>1</w:t>
      </w:r>
      <w:r w:rsidRPr="00D34CDE">
        <w:rPr>
          <w:rFonts w:ascii="Times New Roman" w:eastAsia="Times New Roman" w:hAnsi="Times New Roman" w:cs="Times New Roman"/>
          <w:sz w:val="24"/>
          <w:szCs w:val="24"/>
          <w:lang w:eastAsia="ru-RU"/>
        </w:rPr>
        <w:t> следующего содержания:</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«ГЛАВА 4</w:t>
      </w:r>
      <w:r w:rsidRPr="00D34CDE">
        <w:rPr>
          <w:rFonts w:ascii="Times New Roman" w:eastAsia="Times New Roman" w:hAnsi="Times New Roman" w:cs="Times New Roman"/>
          <w:sz w:val="18"/>
          <w:szCs w:val="18"/>
          <w:vertAlign w:val="superscript"/>
          <w:lang w:eastAsia="ru-RU"/>
        </w:rPr>
        <w:t>1</w:t>
      </w:r>
      <w:r w:rsidRPr="00D34CDE">
        <w:rPr>
          <w:rFonts w:ascii="Times New Roman" w:eastAsia="Times New Roman" w:hAnsi="Times New Roman" w:cs="Times New Roman"/>
          <w:sz w:val="24"/>
          <w:szCs w:val="24"/>
          <w:lang w:eastAsia="ru-RU"/>
        </w:rPr>
        <w:br/>
        <w:t>СОВЕТЫ ОБЩЕСТВЕННЫХ ПУНКТОВ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23</w:t>
      </w:r>
      <w:r w:rsidRPr="00D34CDE">
        <w:rPr>
          <w:rFonts w:ascii="Times New Roman" w:eastAsia="Times New Roman" w:hAnsi="Times New Roman" w:cs="Times New Roman"/>
          <w:sz w:val="18"/>
          <w:szCs w:val="18"/>
          <w:vertAlign w:val="superscript"/>
          <w:lang w:eastAsia="ru-RU"/>
        </w:rPr>
        <w:t>1</w:t>
      </w:r>
      <w:r w:rsidRPr="00D34CDE">
        <w:rPr>
          <w:rFonts w:ascii="Times New Roman" w:eastAsia="Times New Roman" w:hAnsi="Times New Roman" w:cs="Times New Roman"/>
          <w:sz w:val="24"/>
          <w:szCs w:val="24"/>
          <w:lang w:eastAsia="ru-RU"/>
        </w:rPr>
        <w:t>. Формирование советов общественных пунктов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w:t>
      </w:r>
      <w:r w:rsidRPr="00D34CDE">
        <w:rPr>
          <w:rFonts w:ascii="Times New Roman" w:eastAsia="Times New Roman" w:hAnsi="Times New Roman" w:cs="Times New Roman"/>
          <w:sz w:val="24"/>
          <w:szCs w:val="24"/>
          <w:lang w:eastAsia="ru-RU"/>
        </w:rPr>
        <w:lastRenderedPageBreak/>
        <w:t>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w:t>
      </w:r>
      <w:hyperlink r:id="rId21" w:anchor="%D0%97%D0%B0%D0%B3_%D0%A3%D1%82%D0%B2_1" w:history="1">
        <w:r w:rsidRPr="00D34CDE">
          <w:rPr>
            <w:rFonts w:ascii="Times New Roman" w:eastAsia="Times New Roman" w:hAnsi="Times New Roman" w:cs="Times New Roman"/>
            <w:sz w:val="24"/>
            <w:szCs w:val="24"/>
            <w:lang w:eastAsia="ru-RU"/>
          </w:rPr>
          <w:t>Порядок</w:t>
        </w:r>
      </w:hyperlink>
      <w:r w:rsidRPr="00D34CDE">
        <w:rPr>
          <w:rFonts w:ascii="Times New Roman" w:eastAsia="Times New Roman" w:hAnsi="Times New Roman" w:cs="Times New Roman"/>
          <w:sz w:val="24"/>
          <w:szCs w:val="24"/>
          <w:lang w:eastAsia="ru-RU"/>
        </w:rPr>
        <w:t>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23</w:t>
      </w:r>
      <w:r w:rsidRPr="00D34CDE">
        <w:rPr>
          <w:rFonts w:ascii="Times New Roman" w:eastAsia="Times New Roman" w:hAnsi="Times New Roman" w:cs="Times New Roman"/>
          <w:sz w:val="18"/>
          <w:szCs w:val="18"/>
          <w:vertAlign w:val="superscript"/>
          <w:lang w:eastAsia="ru-RU"/>
        </w:rPr>
        <w:t>2</w:t>
      </w:r>
      <w:r w:rsidRPr="00D34CDE">
        <w:rPr>
          <w:rFonts w:ascii="Times New Roman" w:eastAsia="Times New Roman" w:hAnsi="Times New Roman" w:cs="Times New Roman"/>
          <w:sz w:val="24"/>
          <w:szCs w:val="24"/>
          <w:lang w:eastAsia="ru-RU"/>
        </w:rPr>
        <w:t>. Полномочия советов общественных пунктов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Советы общественных пунктов: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изучают состояние общественного порядка на</w:t>
      </w:r>
      <w:r w:rsidRPr="00D34CDE">
        <w:rPr>
          <w:rFonts w:ascii="Times New Roman" w:eastAsia="Times New Roman" w:hAnsi="Times New Roman" w:cs="Times New Roman"/>
          <w:i/>
          <w:iCs/>
          <w:sz w:val="24"/>
          <w:szCs w:val="24"/>
          <w:lang w:eastAsia="ru-RU"/>
        </w:rPr>
        <w:t> </w:t>
      </w:r>
      <w:r w:rsidRPr="00D34CDE">
        <w:rPr>
          <w:rFonts w:ascii="Times New Roman" w:eastAsia="Times New Roman" w:hAnsi="Times New Roman" w:cs="Times New Roman"/>
          <w:sz w:val="24"/>
          <w:szCs w:val="24"/>
          <w:lang w:eastAsia="ru-RU"/>
        </w:rPr>
        <w:t>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ходатайствуют перед субъектами, указанными в части первой </w:t>
      </w:r>
      <w:bookmarkStart w:id="3" w:name="&amp;Article=22"/>
      <w:bookmarkEnd w:id="3"/>
      <w:r w:rsidRPr="00D34CDE">
        <w:rPr>
          <w:rFonts w:ascii="Times New Roman" w:eastAsia="Times New Roman" w:hAnsi="Times New Roman" w:cs="Times New Roman"/>
          <w:sz w:val="24"/>
          <w:szCs w:val="24"/>
          <w:lang w:eastAsia="ru-RU"/>
        </w:rPr>
        <w:fldChar w:fldCharType="begin"/>
      </w:r>
      <w:r w:rsidRPr="00D34CDE">
        <w:rPr>
          <w:rFonts w:ascii="Times New Roman" w:eastAsia="Times New Roman" w:hAnsi="Times New Roman" w:cs="Times New Roman"/>
          <w:sz w:val="24"/>
          <w:szCs w:val="24"/>
          <w:lang w:eastAsia="ru-RU"/>
        </w:rPr>
        <w:instrText xml:space="preserve"> HYPERLINK "http://world_of_law.pravo.by/text.asp?RN=h11400122" \l "&amp;Article=22" </w:instrText>
      </w:r>
      <w:r w:rsidRPr="00D34CDE">
        <w:rPr>
          <w:rFonts w:ascii="Times New Roman" w:eastAsia="Times New Roman" w:hAnsi="Times New Roman" w:cs="Times New Roman"/>
          <w:sz w:val="24"/>
          <w:szCs w:val="24"/>
          <w:lang w:eastAsia="ru-RU"/>
        </w:rPr>
        <w:fldChar w:fldCharType="separate"/>
      </w:r>
      <w:r w:rsidRPr="00D34CDE">
        <w:rPr>
          <w:rFonts w:ascii="Times New Roman" w:eastAsia="Times New Roman" w:hAnsi="Times New Roman" w:cs="Times New Roman"/>
          <w:sz w:val="24"/>
          <w:szCs w:val="24"/>
          <w:lang w:eastAsia="ru-RU"/>
        </w:rPr>
        <w:t>статьи 22</w:t>
      </w:r>
      <w:r w:rsidRPr="00D34CDE">
        <w:rPr>
          <w:rFonts w:ascii="Times New Roman" w:eastAsia="Times New Roman" w:hAnsi="Times New Roman" w:cs="Times New Roman"/>
          <w:sz w:val="24"/>
          <w:szCs w:val="24"/>
          <w:lang w:eastAsia="ru-RU"/>
        </w:rPr>
        <w:fldChar w:fldCharType="end"/>
      </w:r>
      <w:r w:rsidRPr="00D34CDE">
        <w:rPr>
          <w:rFonts w:ascii="Times New Roman" w:eastAsia="Times New Roman" w:hAnsi="Times New Roman" w:cs="Times New Roman"/>
          <w:sz w:val="24"/>
          <w:szCs w:val="24"/>
          <w:lang w:eastAsia="ru-RU"/>
        </w:rPr>
        <w:t> настоящего Закона, о поощрении граждан, активно участвующих в деятельности по профилактике и пресечению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23</w:t>
      </w:r>
      <w:r w:rsidRPr="00D34CDE">
        <w:rPr>
          <w:rFonts w:ascii="Times New Roman" w:eastAsia="Times New Roman" w:hAnsi="Times New Roman" w:cs="Times New Roman"/>
          <w:sz w:val="18"/>
          <w:szCs w:val="18"/>
          <w:vertAlign w:val="superscript"/>
          <w:lang w:eastAsia="ru-RU"/>
        </w:rPr>
        <w:t>3</w:t>
      </w:r>
      <w:r w:rsidRPr="00D34CDE">
        <w:rPr>
          <w:rFonts w:ascii="Times New Roman" w:eastAsia="Times New Roman" w:hAnsi="Times New Roman" w:cs="Times New Roman"/>
          <w:sz w:val="24"/>
          <w:szCs w:val="24"/>
          <w:lang w:eastAsia="ru-RU"/>
        </w:rPr>
        <w:t>. Обеспечение деятельности советов общественных пунктов</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lastRenderedPageBreak/>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roofErr w:type="gramStart"/>
      <w:r w:rsidRPr="00D34CDE">
        <w:rPr>
          <w:rFonts w:ascii="Times New Roman" w:eastAsia="Times New Roman" w:hAnsi="Times New Roman" w:cs="Times New Roman"/>
          <w:sz w:val="24"/>
          <w:szCs w:val="24"/>
          <w:lang w:eastAsia="ru-RU"/>
        </w:rPr>
        <w:t>.».</w:t>
      </w:r>
      <w:proofErr w:type="gramEnd"/>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Статья 38. Признание </w:t>
      </w:r>
      <w:proofErr w:type="gramStart"/>
      <w:r w:rsidRPr="00D34CDE">
        <w:rPr>
          <w:rFonts w:ascii="Times New Roman" w:eastAsia="Times New Roman" w:hAnsi="Times New Roman" w:cs="Times New Roman"/>
          <w:sz w:val="24"/>
          <w:szCs w:val="24"/>
          <w:lang w:eastAsia="ru-RU"/>
        </w:rPr>
        <w:t>утратившими</w:t>
      </w:r>
      <w:proofErr w:type="gramEnd"/>
      <w:r w:rsidRPr="00D34CDE">
        <w:rPr>
          <w:rFonts w:ascii="Times New Roman" w:eastAsia="Times New Roman" w:hAnsi="Times New Roman" w:cs="Times New Roman"/>
          <w:sz w:val="24"/>
          <w:szCs w:val="24"/>
          <w:lang w:eastAsia="ru-RU"/>
        </w:rPr>
        <w:t xml:space="preserve"> силу закона и отдельного положения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Признать утратившими силу:</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Закон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 277, 2/1549);</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статью 18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39. Реализация положений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Совету Министров Республики Беларусь в трехмесячный срок:</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Статья 40. Вступление в силу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Настоящий Закон вступает в силу в следующем порядке:</w:t>
      </w:r>
    </w:p>
    <w:bookmarkStart w:id="4" w:name="&amp;Article=1"/>
    <w:bookmarkEnd w:id="4"/>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fldChar w:fldCharType="begin"/>
      </w:r>
      <w:r w:rsidRPr="00D34CDE">
        <w:rPr>
          <w:rFonts w:ascii="Times New Roman" w:eastAsia="Times New Roman" w:hAnsi="Times New Roman" w:cs="Times New Roman"/>
          <w:sz w:val="24"/>
          <w:szCs w:val="24"/>
          <w:lang w:eastAsia="ru-RU"/>
        </w:rPr>
        <w:instrText xml:space="preserve"> HYPERLINK "http://world_of_law.pravo.by/text.asp?RN=h11400122" \l "&amp;Article=1" </w:instrText>
      </w:r>
      <w:r w:rsidRPr="00D34CDE">
        <w:rPr>
          <w:rFonts w:ascii="Times New Roman" w:eastAsia="Times New Roman" w:hAnsi="Times New Roman" w:cs="Times New Roman"/>
          <w:sz w:val="24"/>
          <w:szCs w:val="24"/>
          <w:lang w:eastAsia="ru-RU"/>
        </w:rPr>
        <w:fldChar w:fldCharType="separate"/>
      </w:r>
      <w:r w:rsidRPr="00D34CDE">
        <w:rPr>
          <w:rFonts w:ascii="Times New Roman" w:eastAsia="Times New Roman" w:hAnsi="Times New Roman" w:cs="Times New Roman"/>
          <w:sz w:val="24"/>
          <w:szCs w:val="24"/>
          <w:lang w:eastAsia="ru-RU"/>
        </w:rPr>
        <w:t>статьи 1–38</w:t>
      </w:r>
      <w:r w:rsidRPr="00D34CDE">
        <w:rPr>
          <w:rFonts w:ascii="Times New Roman" w:eastAsia="Times New Roman" w:hAnsi="Times New Roman" w:cs="Times New Roman"/>
          <w:sz w:val="24"/>
          <w:szCs w:val="24"/>
          <w:lang w:eastAsia="ru-RU"/>
        </w:rPr>
        <w:fldChar w:fldCharType="end"/>
      </w:r>
      <w:r w:rsidRPr="00D34CDE">
        <w:rPr>
          <w:rFonts w:ascii="Times New Roman" w:eastAsia="Times New Roman" w:hAnsi="Times New Roman" w:cs="Times New Roman"/>
          <w:sz w:val="24"/>
          <w:szCs w:val="24"/>
          <w:lang w:eastAsia="ru-RU"/>
        </w:rPr>
        <w:t> – через три месяца после официального опубликования настоящего Закона;</w:t>
      </w:r>
    </w:p>
    <w:p w:rsidR="00D34CDE" w:rsidRPr="00D34CDE" w:rsidRDefault="00D34CDE" w:rsidP="00D34CDE">
      <w:pPr>
        <w:shd w:val="clear" w:color="auto" w:fill="FFFFFF"/>
        <w:spacing w:before="300"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иные положения – после официального опубликования настоящего Закона.</w:t>
      </w:r>
    </w:p>
    <w:tbl>
      <w:tblPr>
        <w:tblW w:w="13635" w:type="dxa"/>
        <w:tblCellSpacing w:w="0" w:type="dxa"/>
        <w:shd w:val="clear" w:color="auto" w:fill="FFFFFF"/>
        <w:tblCellMar>
          <w:left w:w="0" w:type="dxa"/>
          <w:right w:w="0" w:type="dxa"/>
        </w:tblCellMar>
        <w:tblLook w:val="04A0" w:firstRow="1" w:lastRow="0" w:firstColumn="1" w:lastColumn="0" w:noHBand="0" w:noVBand="1"/>
      </w:tblPr>
      <w:tblGrid>
        <w:gridCol w:w="13625"/>
        <w:gridCol w:w="10"/>
      </w:tblGrid>
      <w:tr w:rsidR="00D34CDE" w:rsidRPr="00D34CDE" w:rsidTr="00D34CDE">
        <w:trPr>
          <w:tblCellSpacing w:w="0" w:type="dxa"/>
        </w:trPr>
        <w:tc>
          <w:tcPr>
            <w:tcW w:w="0" w:type="auto"/>
            <w:shd w:val="clear" w:color="auto" w:fill="FFFFFF"/>
            <w:vAlign w:val="bottom"/>
            <w:hideMark/>
          </w:tcPr>
          <w:p w:rsidR="00D34CDE" w:rsidRPr="00D34CDE" w:rsidRDefault="00D34CDE" w:rsidP="00D34CDE">
            <w:pPr>
              <w:spacing w:after="300" w:line="240" w:lineRule="auto"/>
              <w:rPr>
                <w:rFonts w:ascii="Times New Roman" w:eastAsia="Times New Roman" w:hAnsi="Times New Roman" w:cs="Times New Roman"/>
                <w:sz w:val="24"/>
                <w:szCs w:val="24"/>
                <w:lang w:eastAsia="ru-RU"/>
              </w:rPr>
            </w:pPr>
            <w:r w:rsidRPr="00D34CDE">
              <w:rPr>
                <w:rFonts w:ascii="Times New Roman" w:eastAsia="Times New Roman" w:hAnsi="Times New Roman" w:cs="Times New Roman"/>
                <w:sz w:val="24"/>
                <w:szCs w:val="24"/>
                <w:lang w:eastAsia="ru-RU"/>
              </w:rPr>
              <w:t xml:space="preserve">Президент Республики Беларусь                                                   </w:t>
            </w:r>
            <w:proofErr w:type="spellStart"/>
            <w:r w:rsidRPr="00D34CDE">
              <w:rPr>
                <w:rFonts w:ascii="Times New Roman" w:eastAsia="Times New Roman" w:hAnsi="Times New Roman" w:cs="Times New Roman"/>
                <w:sz w:val="24"/>
                <w:szCs w:val="24"/>
                <w:lang w:eastAsia="ru-RU"/>
              </w:rPr>
              <w:t>А.Лукашенко</w:t>
            </w:r>
            <w:proofErr w:type="spellEnd"/>
          </w:p>
        </w:tc>
        <w:tc>
          <w:tcPr>
            <w:tcW w:w="0" w:type="auto"/>
            <w:shd w:val="clear" w:color="auto" w:fill="FFFFFF"/>
            <w:vAlign w:val="bottom"/>
            <w:hideMark/>
          </w:tcPr>
          <w:p w:rsidR="00D34CDE" w:rsidRPr="00D34CDE" w:rsidRDefault="00D34CDE" w:rsidP="00D34CDE">
            <w:pPr>
              <w:spacing w:after="300" w:line="240" w:lineRule="auto"/>
              <w:rPr>
                <w:rFonts w:ascii="Times New Roman" w:eastAsia="Times New Roman" w:hAnsi="Times New Roman" w:cs="Times New Roman"/>
                <w:sz w:val="24"/>
                <w:szCs w:val="24"/>
                <w:lang w:eastAsia="ru-RU"/>
              </w:rPr>
            </w:pPr>
          </w:p>
        </w:tc>
      </w:tr>
    </w:tbl>
    <w:p w:rsidR="0020068D" w:rsidRPr="00D34CDE" w:rsidRDefault="0020068D">
      <w:pPr>
        <w:rPr>
          <w:rFonts w:ascii="Times New Roman" w:hAnsi="Times New Roman" w:cs="Times New Roman"/>
        </w:rPr>
      </w:pPr>
      <w:bookmarkStart w:id="5" w:name="_GoBack"/>
      <w:bookmarkEnd w:id="5"/>
    </w:p>
    <w:sectPr w:rsidR="0020068D" w:rsidRPr="00D34CDE" w:rsidSect="00D34CD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DE"/>
    <w:rsid w:val="0020068D"/>
    <w:rsid w:val="00D3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_of_law.pravo.by/text.asp?RN=v19402875" TargetMode="External"/><Relationship Id="rId13" Type="http://schemas.openxmlformats.org/officeDocument/2006/relationships/hyperlink" Target="http://world_of_law.pravo.by/text.asp?RN=h11400122" TargetMode="External"/><Relationship Id="rId18" Type="http://schemas.openxmlformats.org/officeDocument/2006/relationships/hyperlink" Target="http://world_of_law.pravo.by/text.asp?RN=h11400122" TargetMode="External"/><Relationship Id="rId3" Type="http://schemas.openxmlformats.org/officeDocument/2006/relationships/settings" Target="settings.xml"/><Relationship Id="rId21" Type="http://schemas.openxmlformats.org/officeDocument/2006/relationships/hyperlink" Target="http://world_of_law.pravo.by/text.asp?RN=c21400352" TargetMode="External"/><Relationship Id="rId7" Type="http://schemas.openxmlformats.org/officeDocument/2006/relationships/hyperlink" Target="http://world_of_law.pravo.by/text.asp?RN=v19402875" TargetMode="External"/><Relationship Id="rId12" Type="http://schemas.openxmlformats.org/officeDocument/2006/relationships/hyperlink" Target="http://world_of_law.pravo.by/text.asp?RN=h11400122" TargetMode="External"/><Relationship Id="rId17" Type="http://schemas.openxmlformats.org/officeDocument/2006/relationships/hyperlink" Target="http://world_of_law.pravo.by/text.asp?RN=h11400122" TargetMode="External"/><Relationship Id="rId2" Type="http://schemas.microsoft.com/office/2007/relationships/stylesWithEffects" Target="stylesWithEffects.xml"/><Relationship Id="rId16" Type="http://schemas.openxmlformats.org/officeDocument/2006/relationships/hyperlink" Target="http://world_of_law.pravo.by/text.asp?RN=h11400122" TargetMode="External"/><Relationship Id="rId20" Type="http://schemas.openxmlformats.org/officeDocument/2006/relationships/hyperlink" Target="http://world_of_law.pravo.by/text.asp?RN=HK9900275" TargetMode="External"/><Relationship Id="rId1" Type="http://schemas.openxmlformats.org/officeDocument/2006/relationships/styles" Target="styles.xml"/><Relationship Id="rId6" Type="http://schemas.openxmlformats.org/officeDocument/2006/relationships/hyperlink" Target="http://world_of_law.pravo.by/text.asp?RN=V19402875" TargetMode="External"/><Relationship Id="rId11" Type="http://schemas.openxmlformats.org/officeDocument/2006/relationships/hyperlink" Target="http://world_of_law.pravo.by/text.asp?RN=h11400122" TargetMode="External"/><Relationship Id="rId5" Type="http://schemas.openxmlformats.org/officeDocument/2006/relationships/hyperlink" Target="http://world_of_law.pravo.by/text.asp?RN=H10300200" TargetMode="External"/><Relationship Id="rId15" Type="http://schemas.openxmlformats.org/officeDocument/2006/relationships/hyperlink" Target="http://world_of_law.pravo.by/text.asp?RN=h11400122" TargetMode="External"/><Relationship Id="rId23" Type="http://schemas.openxmlformats.org/officeDocument/2006/relationships/theme" Target="theme/theme1.xml"/><Relationship Id="rId10" Type="http://schemas.openxmlformats.org/officeDocument/2006/relationships/hyperlink" Target="http://world_of_law.pravo.by/text.asp?RN=h11400122" TargetMode="External"/><Relationship Id="rId19" Type="http://schemas.openxmlformats.org/officeDocument/2006/relationships/hyperlink" Target="http://world_of_law.pravo.by/text.asp?RN=HK9900275" TargetMode="External"/><Relationship Id="rId4" Type="http://schemas.openxmlformats.org/officeDocument/2006/relationships/webSettings" Target="webSettings.xml"/><Relationship Id="rId9" Type="http://schemas.openxmlformats.org/officeDocument/2006/relationships/hyperlink" Target="http://world_of_law.pravo.by/text.asp?RN=h11400122" TargetMode="External"/><Relationship Id="rId14" Type="http://schemas.openxmlformats.org/officeDocument/2006/relationships/hyperlink" Target="http://world_of_law.pravo.by/text.asp?RN=h114001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13087</Words>
  <Characters>74596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2023-11-22T06:16:00Z</dcterms:created>
  <dcterms:modified xsi:type="dcterms:W3CDTF">2023-11-22T06:20:00Z</dcterms:modified>
</cp:coreProperties>
</file>